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EBD8B" w14:textId="2C0A3708" w:rsidR="00B91492" w:rsidRPr="001A233C" w:rsidRDefault="006B4A97" w:rsidP="00795F8F">
      <w:pPr>
        <w:jc w:val="center"/>
        <w:rPr>
          <w:rFonts w:ascii="Calibri Light" w:hAnsi="Calibri Light" w:cs="Calibri Light"/>
          <w:b/>
          <w:sz w:val="32"/>
          <w:szCs w:val="32"/>
        </w:rPr>
      </w:pPr>
      <w:r>
        <w:rPr>
          <w:rFonts w:ascii="Calibri Light" w:hAnsi="Calibri Light" w:cs="Calibri Light"/>
          <w:b/>
          <w:sz w:val="32"/>
          <w:szCs w:val="32"/>
        </w:rPr>
        <w:t>MEGÁLLAPODÁS</w:t>
      </w:r>
    </w:p>
    <w:p w14:paraId="3C3A8172" w14:textId="77777777" w:rsidR="00B91492" w:rsidRPr="00D41499" w:rsidRDefault="00B91492" w:rsidP="00795F8F">
      <w:pPr>
        <w:rPr>
          <w:rFonts w:ascii="Calibri Light" w:hAnsi="Calibri Light" w:cs="Calibri Light"/>
          <w:szCs w:val="22"/>
        </w:rPr>
      </w:pPr>
    </w:p>
    <w:p w14:paraId="2B84C74F" w14:textId="77777777" w:rsidR="00B91492" w:rsidRPr="00D41499" w:rsidRDefault="00B91492" w:rsidP="00795F8F">
      <w:pPr>
        <w:rPr>
          <w:rFonts w:ascii="Calibri Light" w:hAnsi="Calibri Light" w:cs="Calibri Light"/>
          <w:szCs w:val="22"/>
        </w:rPr>
      </w:pPr>
    </w:p>
    <w:p w14:paraId="1FDEF3D3" w14:textId="17E99E94" w:rsidR="009E2E5C" w:rsidRDefault="001A233C" w:rsidP="00103497">
      <w:p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amely létrejött egyrészről</w:t>
      </w:r>
      <w:r w:rsidRPr="00C34A62">
        <w:rPr>
          <w:rFonts w:ascii="Calibri Light" w:hAnsi="Calibri Light" w:cs="Calibri Light"/>
          <w:szCs w:val="22"/>
        </w:rPr>
        <w:t xml:space="preserve"> a</w:t>
      </w:r>
      <w:r w:rsidR="00B91492" w:rsidRPr="00D41499">
        <w:rPr>
          <w:rFonts w:ascii="Calibri Light" w:hAnsi="Calibri Light" w:cs="Calibri Light"/>
          <w:szCs w:val="22"/>
        </w:rPr>
        <w:tab/>
      </w:r>
    </w:p>
    <w:p w14:paraId="3B6756A9" w14:textId="5CF9B233" w:rsidR="00AB46A8" w:rsidRPr="00661F38" w:rsidRDefault="009E2E5C" w:rsidP="00AB46A8">
      <w:pPr>
        <w:rPr>
          <w:rFonts w:ascii="Myriad Pro Light" w:hAnsi="Myriad Pro Light"/>
          <w:b/>
          <w:bCs/>
          <w:sz w:val="20"/>
        </w:rPr>
      </w:pPr>
      <w:r>
        <w:rPr>
          <w:rFonts w:ascii="Calibri Light" w:hAnsi="Calibri Light" w:cs="Calibri Light"/>
          <w:szCs w:val="22"/>
        </w:rPr>
        <w:tab/>
      </w:r>
      <w:r w:rsidR="005B31F0">
        <w:rPr>
          <w:rFonts w:ascii="Calibri Light" w:hAnsi="Calibri Light" w:cs="Calibri Light"/>
          <w:szCs w:val="22"/>
        </w:rPr>
        <w:tab/>
      </w:r>
      <w:r w:rsidR="005B31F0">
        <w:rPr>
          <w:rFonts w:ascii="Calibri Light" w:hAnsi="Calibri Light" w:cs="Calibri Light"/>
          <w:szCs w:val="22"/>
        </w:rPr>
        <w:tab/>
      </w:r>
      <w:r w:rsidR="005B31F0">
        <w:rPr>
          <w:rFonts w:ascii="Calibri Light" w:hAnsi="Calibri Light" w:cs="Calibri Light"/>
          <w:szCs w:val="22"/>
        </w:rPr>
        <w:tab/>
      </w:r>
    </w:p>
    <w:p w14:paraId="3C69D0A0" w14:textId="72363C72" w:rsidR="00D22FE4" w:rsidRPr="00661F38" w:rsidRDefault="00737BBF" w:rsidP="00D22FE4">
      <w:pPr>
        <w:rPr>
          <w:rFonts w:ascii="Myriad Pro Light" w:hAnsi="Myriad Pro Light"/>
          <w:sz w:val="20"/>
        </w:rPr>
      </w:pPr>
      <w:r w:rsidRPr="00661F38">
        <w:rPr>
          <w:rFonts w:ascii="Calibri Light" w:hAnsi="Calibri Light" w:cs="Calibri Light"/>
          <w:szCs w:val="22"/>
        </w:rPr>
        <w:tab/>
      </w:r>
      <w:r w:rsidRPr="00661F38">
        <w:rPr>
          <w:rFonts w:ascii="Calibri Light" w:hAnsi="Calibri Light" w:cs="Calibri Light"/>
          <w:szCs w:val="22"/>
        </w:rPr>
        <w:tab/>
      </w:r>
      <w:r w:rsidR="009E2E5C" w:rsidRPr="00661F38">
        <w:rPr>
          <w:rFonts w:ascii="Calibri Light" w:hAnsi="Calibri Light" w:cs="Calibri Light"/>
          <w:szCs w:val="22"/>
        </w:rPr>
        <w:t xml:space="preserve">székhely: </w:t>
      </w:r>
      <w:r w:rsidR="009E2E5C" w:rsidRPr="00661F38">
        <w:rPr>
          <w:rFonts w:ascii="Calibri Light" w:hAnsi="Calibri Light" w:cs="Calibri Light"/>
          <w:szCs w:val="22"/>
        </w:rPr>
        <w:tab/>
      </w:r>
    </w:p>
    <w:p w14:paraId="581D896E" w14:textId="25B9CD2A" w:rsidR="009E2E5C" w:rsidRPr="00D22FE4" w:rsidRDefault="00737BBF" w:rsidP="009E2E5C">
      <w:pPr>
        <w:rPr>
          <w:rFonts w:ascii="Calibri Light" w:hAnsi="Calibri Light" w:cs="Calibri Light"/>
          <w:szCs w:val="22"/>
        </w:rPr>
      </w:pPr>
      <w:r w:rsidRPr="00661F38">
        <w:rPr>
          <w:rFonts w:ascii="Calibri Light" w:hAnsi="Calibri Light" w:cs="Calibri Light"/>
          <w:szCs w:val="22"/>
        </w:rPr>
        <w:tab/>
      </w:r>
      <w:r w:rsidRPr="00661F38">
        <w:rPr>
          <w:rFonts w:ascii="Calibri Light" w:hAnsi="Calibri Light" w:cs="Calibri Light"/>
          <w:szCs w:val="22"/>
        </w:rPr>
        <w:tab/>
      </w:r>
      <w:r w:rsidR="009E2E5C" w:rsidRPr="00661F38">
        <w:rPr>
          <w:rFonts w:ascii="Calibri Light" w:hAnsi="Calibri Light" w:cs="Calibri Light"/>
          <w:szCs w:val="22"/>
        </w:rPr>
        <w:t xml:space="preserve">adószám: </w:t>
      </w:r>
      <w:r w:rsidR="009E2E5C" w:rsidRPr="00661F38">
        <w:rPr>
          <w:rFonts w:ascii="Calibri Light" w:hAnsi="Calibri Light" w:cs="Calibri Light"/>
          <w:szCs w:val="22"/>
        </w:rPr>
        <w:tab/>
      </w:r>
    </w:p>
    <w:p w14:paraId="0498D2B5" w14:textId="7896FE2B" w:rsidR="0090426B" w:rsidRPr="00353F12" w:rsidRDefault="00737BBF" w:rsidP="00795F8F">
      <w:pPr>
        <w:rPr>
          <w:rFonts w:ascii="Calibri Light" w:hAnsi="Calibri Light" w:cs="Calibri Light"/>
          <w:b/>
          <w:szCs w:val="22"/>
        </w:rPr>
      </w:pPr>
      <w:r>
        <w:rPr>
          <w:rFonts w:ascii="Calibri Light" w:hAnsi="Calibri Light" w:cs="Calibri Light"/>
          <w:szCs w:val="22"/>
        </w:rPr>
        <w:tab/>
      </w:r>
      <w:r w:rsidR="005B31F0">
        <w:rPr>
          <w:rFonts w:ascii="Calibri Light" w:hAnsi="Calibri Light" w:cs="Calibri Light"/>
          <w:szCs w:val="22"/>
        </w:rPr>
        <w:tab/>
      </w:r>
      <w:r w:rsidRPr="00D41499">
        <w:rPr>
          <w:rFonts w:ascii="Calibri Light" w:hAnsi="Calibri Light" w:cs="Calibri Light"/>
          <w:szCs w:val="22"/>
        </w:rPr>
        <w:t xml:space="preserve">mint </w:t>
      </w:r>
      <w:r w:rsidR="006B4A97">
        <w:rPr>
          <w:rFonts w:ascii="Calibri Light" w:hAnsi="Calibri Light" w:cs="Calibri Light"/>
          <w:b/>
          <w:szCs w:val="22"/>
        </w:rPr>
        <w:t>Forgalmazó</w:t>
      </w:r>
    </w:p>
    <w:p w14:paraId="75D822D9" w14:textId="77777777" w:rsidR="00B91492" w:rsidRPr="00D41499" w:rsidRDefault="001A233C" w:rsidP="00795F8F">
      <w:p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másrészről</w:t>
      </w:r>
      <w:r w:rsidR="00B91492" w:rsidRPr="00D41499">
        <w:rPr>
          <w:rFonts w:ascii="Calibri Light" w:hAnsi="Calibri Light" w:cs="Calibri Light"/>
          <w:szCs w:val="22"/>
        </w:rPr>
        <w:t xml:space="preserve"> </w:t>
      </w:r>
      <w:r w:rsidR="00B91492" w:rsidRPr="00737BBF">
        <w:rPr>
          <w:rFonts w:ascii="Calibri Light" w:hAnsi="Calibri Light" w:cs="Calibri Light"/>
          <w:szCs w:val="22"/>
        </w:rPr>
        <w:t>az</w:t>
      </w:r>
    </w:p>
    <w:p w14:paraId="7FBDD6C6" w14:textId="77777777" w:rsidR="00B947EE" w:rsidRPr="00416DA0" w:rsidRDefault="00B91492" w:rsidP="00B947EE">
      <w:pPr>
        <w:rPr>
          <w:rFonts w:ascii="Calibri Light" w:hAnsi="Calibri Light" w:cs="Calibri Light"/>
          <w:b/>
          <w:szCs w:val="22"/>
        </w:rPr>
      </w:pPr>
      <w:r w:rsidRPr="00D41499">
        <w:rPr>
          <w:rFonts w:ascii="Calibri Light" w:hAnsi="Calibri Light" w:cs="Calibri Light"/>
          <w:szCs w:val="22"/>
        </w:rPr>
        <w:tab/>
      </w:r>
      <w:r w:rsidR="005B31F0">
        <w:rPr>
          <w:rFonts w:ascii="Calibri Light" w:hAnsi="Calibri Light" w:cs="Calibri Light"/>
          <w:szCs w:val="22"/>
        </w:rPr>
        <w:tab/>
      </w:r>
      <w:r w:rsidR="005B31F0">
        <w:rPr>
          <w:rFonts w:ascii="Calibri Light" w:hAnsi="Calibri Light" w:cs="Calibri Light"/>
          <w:szCs w:val="22"/>
        </w:rPr>
        <w:tab/>
      </w:r>
      <w:r w:rsidR="005B31F0">
        <w:rPr>
          <w:rFonts w:ascii="Calibri Light" w:hAnsi="Calibri Light" w:cs="Calibri Light"/>
          <w:szCs w:val="22"/>
        </w:rPr>
        <w:tab/>
      </w:r>
      <w:r w:rsidRPr="00D41499">
        <w:rPr>
          <w:rFonts w:ascii="Calibri Light" w:hAnsi="Calibri Light" w:cs="Calibri Light"/>
          <w:b/>
          <w:szCs w:val="22"/>
        </w:rPr>
        <w:t>AUSTROTHERM Hőszigetelőanyag Gyártó Kft.</w:t>
      </w:r>
      <w:r w:rsidR="00B947EE">
        <w:rPr>
          <w:rFonts w:ascii="Calibri Light" w:hAnsi="Calibri Light" w:cs="Calibri Light"/>
          <w:b/>
          <w:szCs w:val="22"/>
        </w:rPr>
        <w:t>,</w:t>
      </w:r>
    </w:p>
    <w:p w14:paraId="30E5723A" w14:textId="77777777" w:rsidR="00B947EE" w:rsidRPr="009E2E5C" w:rsidRDefault="00737BBF" w:rsidP="00B947EE">
      <w:p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ab/>
      </w:r>
      <w:r>
        <w:rPr>
          <w:rFonts w:ascii="Calibri Light" w:hAnsi="Calibri Light" w:cs="Calibri Light"/>
          <w:szCs w:val="22"/>
        </w:rPr>
        <w:tab/>
      </w:r>
      <w:r w:rsidR="00B947EE">
        <w:rPr>
          <w:rFonts w:ascii="Calibri Light" w:hAnsi="Calibri Light" w:cs="Calibri Light"/>
          <w:szCs w:val="22"/>
        </w:rPr>
        <w:t xml:space="preserve">székhely: </w:t>
      </w:r>
      <w:r w:rsidR="00B947EE">
        <w:rPr>
          <w:rFonts w:ascii="Calibri Light" w:hAnsi="Calibri Light" w:cs="Calibri Light"/>
          <w:szCs w:val="22"/>
        </w:rPr>
        <w:tab/>
      </w:r>
      <w:r w:rsidR="00B947EE" w:rsidRPr="00D41499">
        <w:rPr>
          <w:rFonts w:ascii="Calibri Light" w:hAnsi="Calibri Light" w:cs="Calibri Light"/>
          <w:szCs w:val="22"/>
        </w:rPr>
        <w:t>9028 Győr, Fehérvári u. 75.</w:t>
      </w:r>
    </w:p>
    <w:p w14:paraId="786587A1" w14:textId="3AF1A982" w:rsidR="00B25F02" w:rsidRPr="00D41499" w:rsidRDefault="00737BBF" w:rsidP="00795F8F">
      <w:p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ab/>
      </w:r>
      <w:r>
        <w:rPr>
          <w:rFonts w:ascii="Calibri Light" w:hAnsi="Calibri Light" w:cs="Calibri Light"/>
          <w:szCs w:val="22"/>
        </w:rPr>
        <w:tab/>
      </w:r>
      <w:r w:rsidR="00B947EE">
        <w:rPr>
          <w:rFonts w:ascii="Calibri Light" w:hAnsi="Calibri Light" w:cs="Calibri Light"/>
          <w:szCs w:val="22"/>
        </w:rPr>
        <w:t xml:space="preserve">adószám: </w:t>
      </w:r>
      <w:r w:rsidR="00B947EE">
        <w:rPr>
          <w:rFonts w:ascii="Calibri Light" w:hAnsi="Calibri Light" w:cs="Calibri Light"/>
          <w:szCs w:val="22"/>
        </w:rPr>
        <w:tab/>
      </w:r>
      <w:r w:rsidR="00214CB5">
        <w:rPr>
          <w:rFonts w:ascii="Calibri Light" w:hAnsi="Calibri Light" w:cs="Calibri Light"/>
          <w:szCs w:val="22"/>
        </w:rPr>
        <w:t>10489828-2-08</w:t>
      </w:r>
    </w:p>
    <w:p w14:paraId="6A111E34" w14:textId="77777777" w:rsidR="00B91492" w:rsidRDefault="00737BBF" w:rsidP="00795F8F">
      <w:p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ab/>
      </w:r>
      <w:r w:rsidR="005B31F0">
        <w:rPr>
          <w:rFonts w:ascii="Calibri Light" w:hAnsi="Calibri Light" w:cs="Calibri Light"/>
          <w:szCs w:val="22"/>
        </w:rPr>
        <w:tab/>
      </w:r>
      <w:r w:rsidRPr="00D41499">
        <w:rPr>
          <w:rFonts w:ascii="Calibri Light" w:hAnsi="Calibri Light" w:cs="Calibri Light"/>
          <w:szCs w:val="22"/>
        </w:rPr>
        <w:t xml:space="preserve">mint </w:t>
      </w:r>
      <w:r w:rsidRPr="00D41499">
        <w:rPr>
          <w:rFonts w:ascii="Calibri Light" w:hAnsi="Calibri Light" w:cs="Calibri Light"/>
          <w:b/>
          <w:szCs w:val="22"/>
        </w:rPr>
        <w:t xml:space="preserve">Gyártó </w:t>
      </w:r>
      <w:r w:rsidRPr="00D41499">
        <w:rPr>
          <w:rFonts w:ascii="Calibri Light" w:hAnsi="Calibri Light" w:cs="Calibri Light"/>
          <w:szCs w:val="22"/>
        </w:rPr>
        <w:t xml:space="preserve">között </w:t>
      </w:r>
      <w:r w:rsidR="00B91492" w:rsidRPr="00D41499">
        <w:rPr>
          <w:rFonts w:ascii="Calibri Light" w:hAnsi="Calibri Light" w:cs="Calibri Light"/>
          <w:szCs w:val="22"/>
        </w:rPr>
        <w:t>az alábbiak szerint:</w:t>
      </w:r>
    </w:p>
    <w:p w14:paraId="2DC08E54" w14:textId="77777777" w:rsidR="00885A3B" w:rsidRDefault="00885A3B" w:rsidP="0064205E">
      <w:pPr>
        <w:jc w:val="both"/>
        <w:rPr>
          <w:rFonts w:ascii="Calibri Light" w:hAnsi="Calibri Light" w:cs="Calibri Light"/>
          <w:szCs w:val="22"/>
        </w:rPr>
      </w:pPr>
    </w:p>
    <w:p w14:paraId="61C212FC" w14:textId="77777777" w:rsidR="0090426B" w:rsidRPr="00D41499" w:rsidRDefault="0090426B" w:rsidP="0064205E">
      <w:pPr>
        <w:jc w:val="both"/>
        <w:rPr>
          <w:rFonts w:ascii="Calibri Light" w:hAnsi="Calibri Light" w:cs="Calibri Light"/>
          <w:szCs w:val="22"/>
        </w:rPr>
      </w:pPr>
    </w:p>
    <w:p w14:paraId="659FC2BD" w14:textId="2E0063EB" w:rsidR="0045575F" w:rsidRPr="0045575F" w:rsidRDefault="00B67AAF" w:rsidP="0045575F">
      <w:pPr>
        <w:pStyle w:val="Listaszerbekezds"/>
        <w:numPr>
          <w:ilvl w:val="0"/>
          <w:numId w:val="26"/>
        </w:numPr>
        <w:jc w:val="both"/>
        <w:rPr>
          <w:rFonts w:ascii="Calibri Light" w:hAnsi="Calibri Light" w:cs="Calibri Light"/>
          <w:b/>
          <w:szCs w:val="22"/>
        </w:rPr>
      </w:pPr>
      <w:r w:rsidRPr="00885A3B">
        <w:rPr>
          <w:rFonts w:ascii="Calibri Light" w:hAnsi="Calibri Light" w:cs="Calibri Light"/>
          <w:b/>
          <w:szCs w:val="22"/>
        </w:rPr>
        <w:t>A szerződés tárgya</w:t>
      </w:r>
    </w:p>
    <w:p w14:paraId="348EF8B8" w14:textId="7F78E3D1" w:rsidR="00856CAE" w:rsidRDefault="00416DA0" w:rsidP="0064205E">
      <w:pPr>
        <w:pStyle w:val="Listaszerbekezds"/>
        <w:numPr>
          <w:ilvl w:val="1"/>
          <w:numId w:val="26"/>
        </w:numPr>
        <w:jc w:val="both"/>
        <w:rPr>
          <w:rFonts w:ascii="Calibri Light" w:hAnsi="Calibri Light" w:cs="Calibri Light"/>
          <w:szCs w:val="22"/>
        </w:rPr>
      </w:pPr>
      <w:r w:rsidRPr="00737BBF">
        <w:rPr>
          <w:rFonts w:ascii="Calibri Light" w:hAnsi="Calibri Light" w:cs="Calibri Light"/>
          <w:szCs w:val="22"/>
        </w:rPr>
        <w:t>Felek megállapodnak abban, hogy</w:t>
      </w:r>
      <w:r w:rsidR="000B772C">
        <w:rPr>
          <w:rFonts w:ascii="Calibri Light" w:hAnsi="Calibri Light" w:cs="Calibri Light"/>
          <w:szCs w:val="22"/>
        </w:rPr>
        <w:t xml:space="preserve"> </w:t>
      </w:r>
      <w:r w:rsidR="00856CAE">
        <w:rPr>
          <w:rFonts w:ascii="Calibri Light" w:hAnsi="Calibri Light" w:cs="Calibri Light"/>
          <w:szCs w:val="22"/>
        </w:rPr>
        <w:t>Forgalmazó részt vesz az AUSTROTHERM Kft. magánvevőknek szóló 202</w:t>
      </w:r>
      <w:r w:rsidR="005C19B7">
        <w:rPr>
          <w:rFonts w:ascii="Calibri Light" w:hAnsi="Calibri Light" w:cs="Calibri Light"/>
          <w:szCs w:val="22"/>
        </w:rPr>
        <w:t>5</w:t>
      </w:r>
      <w:r w:rsidR="00856CAE">
        <w:rPr>
          <w:rFonts w:ascii="Calibri Light" w:hAnsi="Calibri Light" w:cs="Calibri Light"/>
          <w:szCs w:val="22"/>
        </w:rPr>
        <w:t>. évi promóciójában.</w:t>
      </w:r>
    </w:p>
    <w:p w14:paraId="101CB844" w14:textId="77777777" w:rsidR="0045575F" w:rsidRPr="0045575F" w:rsidRDefault="0045575F" w:rsidP="0045575F">
      <w:pPr>
        <w:pStyle w:val="Listaszerbekezds"/>
        <w:ind w:left="576"/>
        <w:jc w:val="both"/>
        <w:rPr>
          <w:rFonts w:ascii="Calibri Light" w:hAnsi="Calibri Light" w:cs="Calibri Light"/>
          <w:sz w:val="10"/>
          <w:szCs w:val="10"/>
        </w:rPr>
      </w:pPr>
    </w:p>
    <w:p w14:paraId="3F638C12" w14:textId="1BA0C9C7" w:rsidR="00416DA0" w:rsidRPr="005B31F0" w:rsidRDefault="00856CAE" w:rsidP="0064205E">
      <w:pPr>
        <w:pStyle w:val="Listaszerbekezds"/>
        <w:numPr>
          <w:ilvl w:val="1"/>
          <w:numId w:val="26"/>
        </w:numPr>
        <w:jc w:val="both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 xml:space="preserve">Forgalmazó vállalja, hogy az AUSTROTHERM Kft. által kiállított, sorszámozott </w:t>
      </w:r>
      <w:r w:rsidR="00DF366B">
        <w:rPr>
          <w:rFonts w:ascii="Calibri Light" w:hAnsi="Calibri Light" w:cs="Calibri Light"/>
          <w:szCs w:val="22"/>
        </w:rPr>
        <w:t xml:space="preserve">vásárlási </w:t>
      </w:r>
      <w:r>
        <w:rPr>
          <w:rFonts w:ascii="Calibri Light" w:hAnsi="Calibri Light" w:cs="Calibri Light"/>
          <w:szCs w:val="22"/>
        </w:rPr>
        <w:t>utalványokat</w:t>
      </w:r>
      <w:r w:rsidR="00353F12">
        <w:rPr>
          <w:rFonts w:ascii="Calibri Light" w:hAnsi="Calibri Light" w:cs="Calibri Light"/>
          <w:szCs w:val="22"/>
        </w:rPr>
        <w:t xml:space="preserve"> üzleteiben</w:t>
      </w:r>
      <w:r>
        <w:rPr>
          <w:rFonts w:ascii="Calibri Light" w:hAnsi="Calibri Light" w:cs="Calibri Light"/>
          <w:szCs w:val="22"/>
        </w:rPr>
        <w:t xml:space="preserve"> beváltja.</w:t>
      </w:r>
      <w:r w:rsidR="000B772C">
        <w:rPr>
          <w:rFonts w:ascii="Calibri Light" w:hAnsi="Calibri Light" w:cs="Calibri Light"/>
          <w:szCs w:val="22"/>
        </w:rPr>
        <w:t xml:space="preserve"> </w:t>
      </w:r>
    </w:p>
    <w:p w14:paraId="2ADF7B1A" w14:textId="77777777" w:rsidR="00885A3B" w:rsidRPr="00353F12" w:rsidRDefault="00885A3B" w:rsidP="00353F12">
      <w:pPr>
        <w:jc w:val="both"/>
        <w:rPr>
          <w:rFonts w:ascii="Calibri Light" w:hAnsi="Calibri Light" w:cs="Calibri Light"/>
          <w:b/>
          <w:sz w:val="6"/>
          <w:szCs w:val="6"/>
        </w:rPr>
      </w:pPr>
    </w:p>
    <w:p w14:paraId="7A8CE349" w14:textId="0BC8D92A" w:rsidR="0045575F" w:rsidRPr="0045575F" w:rsidRDefault="00353F12" w:rsidP="0045575F">
      <w:pPr>
        <w:pStyle w:val="Listaszerbekezds"/>
        <w:numPr>
          <w:ilvl w:val="0"/>
          <w:numId w:val="26"/>
        </w:numPr>
        <w:jc w:val="both"/>
        <w:rPr>
          <w:rFonts w:ascii="Calibri Light" w:hAnsi="Calibri Light" w:cs="Calibri Light"/>
          <w:b/>
          <w:szCs w:val="22"/>
        </w:rPr>
      </w:pPr>
      <w:r>
        <w:rPr>
          <w:rFonts w:ascii="Calibri Light" w:hAnsi="Calibri Light" w:cs="Calibri Light"/>
          <w:b/>
          <w:szCs w:val="22"/>
        </w:rPr>
        <w:t>A promóció rövid leírása</w:t>
      </w:r>
    </w:p>
    <w:p w14:paraId="3CB28820" w14:textId="664EDF9E" w:rsidR="0045575F" w:rsidRDefault="00856CAE" w:rsidP="00856CAE">
      <w:pPr>
        <w:pStyle w:val="Listaszerbekezds"/>
        <w:numPr>
          <w:ilvl w:val="1"/>
          <w:numId w:val="26"/>
        </w:numPr>
        <w:jc w:val="both"/>
        <w:rPr>
          <w:rFonts w:ascii="Calibri Light" w:hAnsi="Calibri Light" w:cs="Calibri Light"/>
          <w:szCs w:val="22"/>
        </w:rPr>
      </w:pPr>
      <w:r w:rsidRPr="00856CAE">
        <w:rPr>
          <w:rFonts w:ascii="Calibri Light" w:hAnsi="Calibri Light" w:cs="Calibri Light"/>
          <w:szCs w:val="22"/>
        </w:rPr>
        <w:t xml:space="preserve">A promóció </w:t>
      </w:r>
      <w:r w:rsidR="003D7955" w:rsidRPr="00856CAE">
        <w:rPr>
          <w:rFonts w:ascii="Calibri Light" w:hAnsi="Calibri Light" w:cs="Calibri Light"/>
          <w:szCs w:val="22"/>
        </w:rPr>
        <w:t>202</w:t>
      </w:r>
      <w:r w:rsidR="005C19B7">
        <w:rPr>
          <w:rFonts w:ascii="Calibri Light" w:hAnsi="Calibri Light" w:cs="Calibri Light"/>
          <w:szCs w:val="22"/>
        </w:rPr>
        <w:t>5</w:t>
      </w:r>
      <w:r w:rsidR="003D7955" w:rsidRPr="00856CAE">
        <w:rPr>
          <w:rFonts w:ascii="Calibri Light" w:hAnsi="Calibri Light" w:cs="Calibri Light"/>
          <w:szCs w:val="22"/>
        </w:rPr>
        <w:t>.</w:t>
      </w:r>
      <w:r w:rsidR="005C19B7">
        <w:rPr>
          <w:rFonts w:ascii="Calibri Light" w:hAnsi="Calibri Light" w:cs="Calibri Light"/>
          <w:szCs w:val="22"/>
        </w:rPr>
        <w:t>03</w:t>
      </w:r>
      <w:r w:rsidR="003D7955" w:rsidRPr="00856CAE">
        <w:rPr>
          <w:rFonts w:ascii="Calibri Light" w:hAnsi="Calibri Light" w:cs="Calibri Light"/>
          <w:szCs w:val="22"/>
        </w:rPr>
        <w:t>.</w:t>
      </w:r>
      <w:r w:rsidR="005C19B7">
        <w:rPr>
          <w:rFonts w:ascii="Calibri Light" w:hAnsi="Calibri Light" w:cs="Calibri Light"/>
          <w:szCs w:val="22"/>
        </w:rPr>
        <w:t>16</w:t>
      </w:r>
      <w:r w:rsidR="003D7955" w:rsidRPr="00856CAE">
        <w:rPr>
          <w:rFonts w:ascii="Calibri Light" w:hAnsi="Calibri Light" w:cs="Calibri Light"/>
          <w:szCs w:val="22"/>
        </w:rPr>
        <w:t>. és 202</w:t>
      </w:r>
      <w:r w:rsidR="005C19B7">
        <w:rPr>
          <w:rFonts w:ascii="Calibri Light" w:hAnsi="Calibri Light" w:cs="Calibri Light"/>
          <w:szCs w:val="22"/>
        </w:rPr>
        <w:t>5</w:t>
      </w:r>
      <w:r w:rsidR="003D7955" w:rsidRPr="00856CAE">
        <w:rPr>
          <w:rFonts w:ascii="Calibri Light" w:hAnsi="Calibri Light" w:cs="Calibri Light"/>
          <w:szCs w:val="22"/>
        </w:rPr>
        <w:t>.11.30. között</w:t>
      </w:r>
      <w:r w:rsidR="003D7955">
        <w:rPr>
          <w:rFonts w:ascii="Calibri Light" w:hAnsi="Calibri Light" w:cs="Calibri Light"/>
          <w:szCs w:val="22"/>
        </w:rPr>
        <w:t xml:space="preserve"> érvényes.</w:t>
      </w:r>
    </w:p>
    <w:p w14:paraId="2A91A5D9" w14:textId="7C394900" w:rsidR="003D7955" w:rsidRPr="0045575F" w:rsidRDefault="003D7955" w:rsidP="0045575F">
      <w:pPr>
        <w:pStyle w:val="Listaszerbekezds"/>
        <w:ind w:left="576"/>
        <w:jc w:val="both"/>
        <w:rPr>
          <w:rFonts w:ascii="Calibri Light" w:hAnsi="Calibri Light" w:cs="Calibri Light"/>
          <w:sz w:val="10"/>
          <w:szCs w:val="10"/>
        </w:rPr>
      </w:pPr>
      <w:r w:rsidRPr="0045575F">
        <w:rPr>
          <w:rFonts w:ascii="Calibri Light" w:hAnsi="Calibri Light" w:cs="Calibri Light"/>
          <w:sz w:val="10"/>
          <w:szCs w:val="10"/>
        </w:rPr>
        <w:t xml:space="preserve"> </w:t>
      </w:r>
    </w:p>
    <w:p w14:paraId="532D8AE8" w14:textId="7F47189B" w:rsidR="00856CAE" w:rsidRDefault="0045575F" w:rsidP="0045575F">
      <w:pPr>
        <w:pStyle w:val="Listaszerbekezds"/>
        <w:numPr>
          <w:ilvl w:val="1"/>
          <w:numId w:val="26"/>
        </w:numPr>
        <w:jc w:val="both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Az AUSTROTHERM Kft.</w:t>
      </w:r>
      <w:r w:rsidRPr="00856CAE">
        <w:rPr>
          <w:rFonts w:ascii="Calibri Light" w:hAnsi="Calibri Light" w:cs="Calibri Light"/>
          <w:szCs w:val="22"/>
        </w:rPr>
        <w:t xml:space="preserve"> </w:t>
      </w:r>
      <w:r>
        <w:rPr>
          <w:rFonts w:ascii="Calibri Light" w:hAnsi="Calibri Light" w:cs="Calibri Light"/>
          <w:szCs w:val="22"/>
        </w:rPr>
        <w:t>a</w:t>
      </w:r>
      <w:r w:rsidR="00856CAE" w:rsidRPr="00856CAE">
        <w:rPr>
          <w:rFonts w:ascii="Calibri Light" w:hAnsi="Calibri Light" w:cs="Calibri Light"/>
          <w:szCs w:val="22"/>
        </w:rPr>
        <w:t xml:space="preserve"> meghatározott mennyiségű és vastagságú GRAFIT REFLEX, PADLAP és MANZÁRD GRAFIT termékek vásárlása után</w:t>
      </w:r>
      <w:r w:rsidR="00856CAE">
        <w:rPr>
          <w:rFonts w:ascii="Calibri Light" w:hAnsi="Calibri Light" w:cs="Calibri Light"/>
          <w:szCs w:val="22"/>
        </w:rPr>
        <w:t xml:space="preserve"> </w:t>
      </w:r>
      <w:r w:rsidR="003D7955">
        <w:rPr>
          <w:rFonts w:ascii="Calibri Light" w:hAnsi="Calibri Light" w:cs="Calibri Light"/>
          <w:szCs w:val="22"/>
        </w:rPr>
        <w:t>a</w:t>
      </w:r>
      <w:r w:rsidR="003D7955" w:rsidRPr="00856CAE">
        <w:rPr>
          <w:rFonts w:ascii="Calibri Light" w:hAnsi="Calibri Light" w:cs="Calibri Light"/>
          <w:szCs w:val="22"/>
        </w:rPr>
        <w:t xml:space="preserve"> családiház tulajdonosoknak</w:t>
      </w:r>
      <w:r w:rsidR="003D7955">
        <w:rPr>
          <w:rFonts w:ascii="Calibri Light" w:hAnsi="Calibri Light" w:cs="Calibri Light"/>
          <w:szCs w:val="22"/>
        </w:rPr>
        <w:t xml:space="preserve"> </w:t>
      </w:r>
      <w:r w:rsidR="003D7955" w:rsidRPr="0045575F">
        <w:rPr>
          <w:rFonts w:ascii="Calibri Light" w:hAnsi="Calibri Light" w:cs="Calibri Light"/>
          <w:b/>
          <w:bCs/>
          <w:szCs w:val="22"/>
        </w:rPr>
        <w:t xml:space="preserve">bruttó </w:t>
      </w:r>
      <w:r w:rsidR="00856CAE" w:rsidRPr="0045575F">
        <w:rPr>
          <w:rFonts w:ascii="Calibri Light" w:hAnsi="Calibri Light" w:cs="Calibri Light"/>
          <w:b/>
          <w:bCs/>
          <w:szCs w:val="22"/>
        </w:rPr>
        <w:t>3</w:t>
      </w:r>
      <w:r w:rsidR="005C19B7">
        <w:rPr>
          <w:rFonts w:ascii="Calibri Light" w:hAnsi="Calibri Light" w:cs="Calibri Light"/>
          <w:b/>
          <w:bCs/>
          <w:szCs w:val="22"/>
        </w:rPr>
        <w:t>5</w:t>
      </w:r>
      <w:r w:rsidR="00856CAE" w:rsidRPr="0045575F">
        <w:rPr>
          <w:rFonts w:ascii="Calibri Light" w:hAnsi="Calibri Light" w:cs="Calibri Light"/>
          <w:b/>
          <w:bCs/>
          <w:szCs w:val="22"/>
        </w:rPr>
        <w:t>.000 Ft</w:t>
      </w:r>
      <w:r w:rsidR="00856CAE" w:rsidRPr="00856CAE">
        <w:rPr>
          <w:rFonts w:ascii="Calibri Light" w:hAnsi="Calibri Light" w:cs="Calibri Light"/>
          <w:szCs w:val="22"/>
        </w:rPr>
        <w:t xml:space="preserve"> értékű </w:t>
      </w:r>
      <w:r w:rsidR="005C19B7">
        <w:rPr>
          <w:rFonts w:ascii="Calibri Light" w:hAnsi="Calibri Light" w:cs="Calibri Light"/>
          <w:b/>
          <w:bCs/>
          <w:szCs w:val="22"/>
        </w:rPr>
        <w:t xml:space="preserve">vásárlási </w:t>
      </w:r>
      <w:r w:rsidR="00856CAE" w:rsidRPr="006E7F2F">
        <w:rPr>
          <w:rFonts w:ascii="Calibri Light" w:hAnsi="Calibri Light" w:cs="Calibri Light"/>
          <w:b/>
          <w:bCs/>
          <w:szCs w:val="22"/>
        </w:rPr>
        <w:t>utalványt</w:t>
      </w:r>
      <w:r w:rsidR="00856CAE" w:rsidRPr="00856CAE">
        <w:rPr>
          <w:rFonts w:ascii="Calibri Light" w:hAnsi="Calibri Light" w:cs="Calibri Light"/>
          <w:szCs w:val="22"/>
        </w:rPr>
        <w:t xml:space="preserve"> </w:t>
      </w:r>
      <w:r w:rsidR="003D7955">
        <w:rPr>
          <w:rFonts w:ascii="Calibri Light" w:hAnsi="Calibri Light" w:cs="Calibri Light"/>
          <w:szCs w:val="22"/>
        </w:rPr>
        <w:t>küld</w:t>
      </w:r>
      <w:r w:rsidR="00856CAE">
        <w:rPr>
          <w:rFonts w:ascii="Calibri Light" w:hAnsi="Calibri Light" w:cs="Calibri Light"/>
          <w:szCs w:val="22"/>
        </w:rPr>
        <w:t>.</w:t>
      </w:r>
    </w:p>
    <w:p w14:paraId="29E5AD16" w14:textId="77777777" w:rsidR="0045575F" w:rsidRPr="0045575F" w:rsidRDefault="0045575F" w:rsidP="0045575F">
      <w:pPr>
        <w:jc w:val="both"/>
        <w:rPr>
          <w:rFonts w:ascii="Calibri Light" w:hAnsi="Calibri Light" w:cs="Calibri Light"/>
          <w:sz w:val="10"/>
          <w:szCs w:val="10"/>
        </w:rPr>
      </w:pPr>
    </w:p>
    <w:p w14:paraId="1536D361" w14:textId="01D2BCFC" w:rsidR="00856CAE" w:rsidRDefault="00856CAE" w:rsidP="00856CAE">
      <w:pPr>
        <w:pStyle w:val="Listaszerbekezds"/>
        <w:numPr>
          <w:ilvl w:val="1"/>
          <w:numId w:val="26"/>
        </w:numPr>
        <w:jc w:val="both"/>
        <w:rPr>
          <w:rFonts w:ascii="Calibri Light" w:hAnsi="Calibri Light" w:cs="Calibri Light"/>
          <w:szCs w:val="22"/>
        </w:rPr>
      </w:pPr>
      <w:r w:rsidRPr="00856CAE">
        <w:rPr>
          <w:rFonts w:ascii="Calibri Light" w:hAnsi="Calibri Light" w:cs="Calibri Light"/>
          <w:szCs w:val="22"/>
        </w:rPr>
        <w:t xml:space="preserve">A </w:t>
      </w:r>
      <w:r>
        <w:rPr>
          <w:rFonts w:ascii="Calibri Light" w:hAnsi="Calibri Light" w:cs="Calibri Light"/>
          <w:szCs w:val="22"/>
        </w:rPr>
        <w:t>promócióban</w:t>
      </w:r>
      <w:r w:rsidRPr="00856CAE">
        <w:rPr>
          <w:rFonts w:ascii="Calibri Light" w:hAnsi="Calibri Light" w:cs="Calibri Light"/>
          <w:szCs w:val="22"/>
        </w:rPr>
        <w:t xml:space="preserve"> az a 18. életévét betöltött, magyarországi lakcímmel rendelkező </w:t>
      </w:r>
      <w:r w:rsidR="0045575F">
        <w:rPr>
          <w:rFonts w:ascii="Calibri Light" w:hAnsi="Calibri Light" w:cs="Calibri Light"/>
          <w:szCs w:val="22"/>
        </w:rPr>
        <w:t xml:space="preserve">azon </w:t>
      </w:r>
      <w:r w:rsidRPr="00856CAE">
        <w:rPr>
          <w:rFonts w:ascii="Calibri Light" w:hAnsi="Calibri Light" w:cs="Calibri Light"/>
          <w:szCs w:val="22"/>
        </w:rPr>
        <w:t>természetes személy vehet részt, aki a promóció ideje alatt valós adataival regisztrál az Austrotherm honlapon (</w:t>
      </w:r>
      <w:hyperlink r:id="rId7" w:history="1">
        <w:r w:rsidR="003F786C" w:rsidRPr="00810C13">
          <w:rPr>
            <w:rStyle w:val="Hiperhivatkozs"/>
            <w:rFonts w:ascii="Calibri Light" w:hAnsi="Calibri Light" w:cs="Calibri Light"/>
            <w:szCs w:val="22"/>
          </w:rPr>
          <w:t>https://www.austrotherm.hu/landing-page/austrotherm-ajandek</w:t>
        </w:r>
      </w:hyperlink>
      <w:r w:rsidR="003F786C">
        <w:rPr>
          <w:rFonts w:ascii="Calibri Light" w:hAnsi="Calibri Light" w:cs="Calibri Light"/>
          <w:szCs w:val="22"/>
        </w:rPr>
        <w:t xml:space="preserve"> </w:t>
      </w:r>
      <w:r w:rsidRPr="00856CAE">
        <w:rPr>
          <w:rFonts w:ascii="Calibri Light" w:hAnsi="Calibri Light" w:cs="Calibri Light"/>
          <w:szCs w:val="22"/>
        </w:rPr>
        <w:t xml:space="preserve">) és elfogadja az adatkezelési tájékoztatót.  </w:t>
      </w:r>
    </w:p>
    <w:p w14:paraId="2F563B9B" w14:textId="77777777" w:rsidR="00D96892" w:rsidRPr="00353F12" w:rsidRDefault="00D96892" w:rsidP="00353F12">
      <w:pPr>
        <w:jc w:val="both"/>
        <w:rPr>
          <w:rFonts w:ascii="Calibri Light" w:hAnsi="Calibri Light" w:cs="Calibri Light"/>
          <w:b/>
          <w:sz w:val="10"/>
          <w:szCs w:val="10"/>
        </w:rPr>
      </w:pPr>
    </w:p>
    <w:p w14:paraId="291BD4FD" w14:textId="7850976B" w:rsidR="00C44F6C" w:rsidRPr="00353F12" w:rsidRDefault="003F786C" w:rsidP="00353F12">
      <w:pPr>
        <w:pStyle w:val="Listaszerbekezds"/>
        <w:numPr>
          <w:ilvl w:val="0"/>
          <w:numId w:val="26"/>
        </w:numPr>
        <w:jc w:val="both"/>
        <w:rPr>
          <w:rFonts w:ascii="Calibri Light" w:hAnsi="Calibri Light" w:cs="Calibri Light"/>
          <w:b/>
          <w:szCs w:val="22"/>
        </w:rPr>
      </w:pPr>
      <w:r>
        <w:rPr>
          <w:rFonts w:ascii="Calibri Light" w:hAnsi="Calibri Light" w:cs="Calibri Light"/>
          <w:b/>
          <w:szCs w:val="22"/>
        </w:rPr>
        <w:t xml:space="preserve">Vásárlási </w:t>
      </w:r>
      <w:r w:rsidR="00353F12">
        <w:rPr>
          <w:rFonts w:ascii="Calibri Light" w:hAnsi="Calibri Light" w:cs="Calibri Light"/>
          <w:b/>
          <w:szCs w:val="22"/>
        </w:rPr>
        <w:t>utalvány</w:t>
      </w:r>
      <w:r>
        <w:rPr>
          <w:rFonts w:ascii="Calibri Light" w:hAnsi="Calibri Light" w:cs="Calibri Light"/>
          <w:b/>
          <w:szCs w:val="22"/>
        </w:rPr>
        <w:t xml:space="preserve"> </w:t>
      </w:r>
    </w:p>
    <w:p w14:paraId="03F841C7" w14:textId="5176012E" w:rsidR="008B4D21" w:rsidRDefault="00AA78FC" w:rsidP="0045575F">
      <w:pPr>
        <w:pStyle w:val="Listaszerbekezds"/>
        <w:numPr>
          <w:ilvl w:val="1"/>
          <w:numId w:val="26"/>
        </w:numPr>
        <w:jc w:val="both"/>
        <w:rPr>
          <w:rFonts w:ascii="Calibri Light" w:hAnsi="Calibri Light" w:cs="Calibri Light"/>
          <w:szCs w:val="22"/>
        </w:rPr>
      </w:pPr>
      <w:r w:rsidRPr="00AA78FC">
        <w:rPr>
          <w:rFonts w:ascii="Calibri Light" w:hAnsi="Calibri Light" w:cs="Calibri Light"/>
          <w:szCs w:val="22"/>
        </w:rPr>
        <w:t xml:space="preserve">A </w:t>
      </w:r>
      <w:r>
        <w:rPr>
          <w:rFonts w:ascii="Calibri Light" w:hAnsi="Calibri Light" w:cs="Calibri Light"/>
          <w:szCs w:val="22"/>
        </w:rPr>
        <w:t>Gyártó</w:t>
      </w:r>
      <w:r w:rsidRPr="00AA78FC">
        <w:rPr>
          <w:rFonts w:ascii="Calibri Light" w:hAnsi="Calibri Light" w:cs="Calibri Light"/>
          <w:szCs w:val="22"/>
        </w:rPr>
        <w:t xml:space="preserve"> által előállított, nem névre szóló, egyedi azonosító </w:t>
      </w:r>
      <w:r>
        <w:rPr>
          <w:rFonts w:ascii="Calibri Light" w:hAnsi="Calibri Light" w:cs="Calibri Light"/>
          <w:szCs w:val="22"/>
        </w:rPr>
        <w:t>számmal</w:t>
      </w:r>
      <w:r w:rsidR="0045575F">
        <w:rPr>
          <w:rFonts w:ascii="Calibri Light" w:hAnsi="Calibri Light" w:cs="Calibri Light"/>
          <w:szCs w:val="22"/>
        </w:rPr>
        <w:t xml:space="preserve"> (sorszámmal)</w:t>
      </w:r>
      <w:r w:rsidRPr="00AA78FC">
        <w:rPr>
          <w:rFonts w:ascii="Calibri Light" w:hAnsi="Calibri Light" w:cs="Calibri Light"/>
          <w:szCs w:val="22"/>
        </w:rPr>
        <w:t xml:space="preserve"> ellátott</w:t>
      </w:r>
      <w:r w:rsidR="00DF366B">
        <w:rPr>
          <w:rFonts w:ascii="Calibri Light" w:hAnsi="Calibri Light" w:cs="Calibri Light"/>
          <w:szCs w:val="22"/>
        </w:rPr>
        <w:t xml:space="preserve"> vásárlási </w:t>
      </w:r>
      <w:r w:rsidR="003D7955">
        <w:rPr>
          <w:rFonts w:ascii="Calibri Light" w:hAnsi="Calibri Light" w:cs="Calibri Light"/>
          <w:szCs w:val="22"/>
        </w:rPr>
        <w:t>utalvány</w:t>
      </w:r>
      <w:r w:rsidRPr="00AA78FC">
        <w:rPr>
          <w:rFonts w:ascii="Calibri Light" w:hAnsi="Calibri Light" w:cs="Calibri Light"/>
          <w:szCs w:val="22"/>
        </w:rPr>
        <w:t xml:space="preserve"> birtokosa az </w:t>
      </w:r>
      <w:r w:rsidR="003D7955">
        <w:rPr>
          <w:rFonts w:ascii="Calibri Light" w:hAnsi="Calibri Light" w:cs="Calibri Light"/>
          <w:szCs w:val="22"/>
        </w:rPr>
        <w:t>é</w:t>
      </w:r>
      <w:r w:rsidRPr="00AA78FC">
        <w:rPr>
          <w:rFonts w:ascii="Calibri Light" w:hAnsi="Calibri Light" w:cs="Calibri Light"/>
          <w:szCs w:val="22"/>
        </w:rPr>
        <w:t xml:space="preserve">rvényességi </w:t>
      </w:r>
      <w:r w:rsidR="0045575F">
        <w:rPr>
          <w:rFonts w:ascii="Calibri Light" w:hAnsi="Calibri Light" w:cs="Calibri Light"/>
          <w:szCs w:val="22"/>
        </w:rPr>
        <w:t>i</w:t>
      </w:r>
      <w:r w:rsidRPr="00AA78FC">
        <w:rPr>
          <w:rFonts w:ascii="Calibri Light" w:hAnsi="Calibri Light" w:cs="Calibri Light"/>
          <w:szCs w:val="22"/>
        </w:rPr>
        <w:t>dőn belül,</w:t>
      </w:r>
      <w:r w:rsidR="003D7955">
        <w:rPr>
          <w:rFonts w:ascii="Calibri Light" w:hAnsi="Calibri Light" w:cs="Calibri Light"/>
          <w:szCs w:val="22"/>
        </w:rPr>
        <w:t xml:space="preserve"> </w:t>
      </w:r>
      <w:r w:rsidRPr="00AA78FC">
        <w:rPr>
          <w:rFonts w:ascii="Calibri Light" w:hAnsi="Calibri Light" w:cs="Calibri Light"/>
          <w:szCs w:val="22"/>
        </w:rPr>
        <w:t xml:space="preserve">a </w:t>
      </w:r>
      <w:r w:rsidR="003D7955">
        <w:rPr>
          <w:rFonts w:ascii="Calibri Light" w:hAnsi="Calibri Light" w:cs="Calibri Light"/>
          <w:szCs w:val="22"/>
        </w:rPr>
        <w:t>k</w:t>
      </w:r>
      <w:r w:rsidRPr="00AA78FC">
        <w:rPr>
          <w:rFonts w:ascii="Calibri Light" w:hAnsi="Calibri Light" w:cs="Calibri Light"/>
          <w:szCs w:val="22"/>
        </w:rPr>
        <w:t xml:space="preserve">ibocsátási </w:t>
      </w:r>
      <w:r w:rsidR="003D7955">
        <w:rPr>
          <w:rFonts w:ascii="Calibri Light" w:hAnsi="Calibri Light" w:cs="Calibri Light"/>
          <w:szCs w:val="22"/>
        </w:rPr>
        <w:t>é</w:t>
      </w:r>
      <w:r w:rsidRPr="00AA78FC">
        <w:rPr>
          <w:rFonts w:ascii="Calibri Light" w:hAnsi="Calibri Light" w:cs="Calibri Light"/>
          <w:szCs w:val="22"/>
        </w:rPr>
        <w:t>rték erejéig jogosult</w:t>
      </w:r>
      <w:r w:rsidR="0045575F">
        <w:rPr>
          <w:rFonts w:ascii="Calibri Light" w:hAnsi="Calibri Light" w:cs="Calibri Light"/>
          <w:szCs w:val="22"/>
        </w:rPr>
        <w:t xml:space="preserve"> a</w:t>
      </w:r>
      <w:r w:rsidRPr="00AA78FC">
        <w:rPr>
          <w:rFonts w:ascii="Calibri Light" w:hAnsi="Calibri Light" w:cs="Calibri Light"/>
          <w:szCs w:val="22"/>
        </w:rPr>
        <w:t xml:space="preserve"> </w:t>
      </w:r>
      <w:r w:rsidR="003D7955">
        <w:rPr>
          <w:rFonts w:ascii="Calibri Light" w:hAnsi="Calibri Light" w:cs="Calibri Light"/>
          <w:szCs w:val="22"/>
        </w:rPr>
        <w:t>Forgalmazó által</w:t>
      </w:r>
      <w:r w:rsidRPr="00AA78FC">
        <w:rPr>
          <w:rFonts w:ascii="Calibri Light" w:hAnsi="Calibri Light" w:cs="Calibri Light"/>
          <w:szCs w:val="22"/>
        </w:rPr>
        <w:t xml:space="preserve"> </w:t>
      </w:r>
      <w:r w:rsidR="003D7955">
        <w:rPr>
          <w:rFonts w:ascii="Calibri Light" w:hAnsi="Calibri Light" w:cs="Calibri Light"/>
          <w:szCs w:val="22"/>
        </w:rPr>
        <w:t xml:space="preserve">értékesített bármely </w:t>
      </w:r>
      <w:r w:rsidRPr="00AA78FC">
        <w:rPr>
          <w:rFonts w:ascii="Calibri Light" w:hAnsi="Calibri Light" w:cs="Calibri Light"/>
          <w:szCs w:val="22"/>
        </w:rPr>
        <w:t>termék vételárát</w:t>
      </w:r>
      <w:r w:rsidR="003D7955">
        <w:rPr>
          <w:rFonts w:ascii="Calibri Light" w:hAnsi="Calibri Light" w:cs="Calibri Light"/>
          <w:szCs w:val="22"/>
        </w:rPr>
        <w:t xml:space="preserve"> részben vagy egészében</w:t>
      </w:r>
      <w:r w:rsidRPr="00AA78FC">
        <w:rPr>
          <w:rFonts w:ascii="Calibri Light" w:hAnsi="Calibri Light" w:cs="Calibri Light"/>
          <w:szCs w:val="22"/>
        </w:rPr>
        <w:t xml:space="preserve"> kiegyenlíteni.</w:t>
      </w:r>
    </w:p>
    <w:p w14:paraId="3782C404" w14:textId="2F29DF41" w:rsidR="0045575F" w:rsidRPr="0045575F" w:rsidRDefault="0045575F" w:rsidP="0045575F">
      <w:pPr>
        <w:pStyle w:val="Listaszerbekezds"/>
        <w:ind w:left="576"/>
        <w:jc w:val="both"/>
        <w:rPr>
          <w:rFonts w:ascii="Calibri Light" w:hAnsi="Calibri Light" w:cs="Calibri Light"/>
          <w:sz w:val="10"/>
          <w:szCs w:val="10"/>
        </w:rPr>
      </w:pPr>
    </w:p>
    <w:p w14:paraId="3CCEFA2A" w14:textId="50753E3D" w:rsidR="0045575F" w:rsidRDefault="0045575F" w:rsidP="008B4D21">
      <w:pPr>
        <w:pStyle w:val="Listaszerbekezds"/>
        <w:numPr>
          <w:ilvl w:val="1"/>
          <w:numId w:val="26"/>
        </w:numPr>
        <w:jc w:val="both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 xml:space="preserve">A </w:t>
      </w:r>
      <w:r w:rsidR="00DF366B" w:rsidRPr="00DF366B">
        <w:rPr>
          <w:rFonts w:ascii="Calibri Light" w:hAnsi="Calibri Light" w:cs="Calibri Light"/>
          <w:b/>
          <w:bCs/>
          <w:szCs w:val="22"/>
        </w:rPr>
        <w:t>vásárlási</w:t>
      </w:r>
      <w:r w:rsidR="00DF366B">
        <w:rPr>
          <w:rFonts w:ascii="Calibri Light" w:hAnsi="Calibri Light" w:cs="Calibri Light"/>
          <w:szCs w:val="22"/>
        </w:rPr>
        <w:t xml:space="preserve"> </w:t>
      </w:r>
      <w:r w:rsidRPr="00FD38F5">
        <w:rPr>
          <w:rFonts w:ascii="Calibri Light" w:hAnsi="Calibri Light" w:cs="Calibri Light"/>
          <w:b/>
          <w:bCs/>
          <w:szCs w:val="22"/>
        </w:rPr>
        <w:t>utalványok 202</w:t>
      </w:r>
      <w:r w:rsidR="003F786C">
        <w:rPr>
          <w:rFonts w:ascii="Calibri Light" w:hAnsi="Calibri Light" w:cs="Calibri Light"/>
          <w:b/>
          <w:bCs/>
          <w:szCs w:val="22"/>
        </w:rPr>
        <w:t>5</w:t>
      </w:r>
      <w:r w:rsidRPr="00FD38F5">
        <w:rPr>
          <w:rFonts w:ascii="Calibri Light" w:hAnsi="Calibri Light" w:cs="Calibri Light"/>
          <w:b/>
          <w:bCs/>
          <w:szCs w:val="22"/>
        </w:rPr>
        <w:t xml:space="preserve">. december </w:t>
      </w:r>
      <w:r w:rsidR="00FD38F5">
        <w:rPr>
          <w:rFonts w:ascii="Calibri Light" w:hAnsi="Calibri Light" w:cs="Calibri Light"/>
          <w:b/>
          <w:bCs/>
          <w:szCs w:val="22"/>
        </w:rPr>
        <w:t>20</w:t>
      </w:r>
      <w:r w:rsidRPr="00FD38F5">
        <w:rPr>
          <w:rFonts w:ascii="Calibri Light" w:hAnsi="Calibri Light" w:cs="Calibri Light"/>
          <w:b/>
          <w:bCs/>
          <w:szCs w:val="22"/>
        </w:rPr>
        <w:t>-ig érvényesek</w:t>
      </w:r>
      <w:r>
        <w:rPr>
          <w:rFonts w:ascii="Calibri Light" w:hAnsi="Calibri Light" w:cs="Calibri Light"/>
          <w:szCs w:val="22"/>
        </w:rPr>
        <w:t>, a lejárati időn túl nem válthatók be.</w:t>
      </w:r>
    </w:p>
    <w:p w14:paraId="1C6046EC" w14:textId="77777777" w:rsidR="0045575F" w:rsidRPr="00FD38F5" w:rsidRDefault="0045575F" w:rsidP="00FD38F5">
      <w:pPr>
        <w:jc w:val="both"/>
        <w:rPr>
          <w:rFonts w:ascii="Calibri Light" w:hAnsi="Calibri Light" w:cs="Calibri Light"/>
          <w:sz w:val="10"/>
          <w:szCs w:val="10"/>
        </w:rPr>
      </w:pPr>
    </w:p>
    <w:p w14:paraId="12A870A6" w14:textId="4A699B3D" w:rsidR="0045575F" w:rsidRDefault="0045575F" w:rsidP="008B4D21">
      <w:pPr>
        <w:pStyle w:val="Listaszerbekezds"/>
        <w:numPr>
          <w:ilvl w:val="1"/>
          <w:numId w:val="26"/>
        </w:numPr>
        <w:jc w:val="both"/>
        <w:rPr>
          <w:rFonts w:ascii="Calibri Light" w:hAnsi="Calibri Light" w:cs="Calibri Light"/>
          <w:szCs w:val="22"/>
        </w:rPr>
      </w:pPr>
      <w:r w:rsidRPr="0045575F">
        <w:rPr>
          <w:rFonts w:ascii="Calibri Light" w:hAnsi="Calibri Light" w:cs="Calibri Light"/>
          <w:szCs w:val="22"/>
        </w:rPr>
        <w:t>A</w:t>
      </w:r>
      <w:r w:rsidR="00DF366B">
        <w:rPr>
          <w:rFonts w:ascii="Calibri Light" w:hAnsi="Calibri Light" w:cs="Calibri Light"/>
          <w:szCs w:val="22"/>
        </w:rPr>
        <w:t xml:space="preserve"> vásárlási </w:t>
      </w:r>
      <w:r w:rsidRPr="0045575F">
        <w:rPr>
          <w:rFonts w:ascii="Calibri Light" w:hAnsi="Calibri Light" w:cs="Calibri Light"/>
          <w:szCs w:val="22"/>
        </w:rPr>
        <w:t>utalvány</w:t>
      </w:r>
      <w:r>
        <w:rPr>
          <w:rFonts w:ascii="Calibri Light" w:hAnsi="Calibri Light" w:cs="Calibri Light"/>
          <w:szCs w:val="22"/>
        </w:rPr>
        <w:t>t Forgalmazó kizárólag abban az esetben fogadhatja el</w:t>
      </w:r>
      <w:r w:rsidR="00FD38F5">
        <w:rPr>
          <w:rFonts w:ascii="Calibri Light" w:hAnsi="Calibri Light" w:cs="Calibri Light"/>
          <w:szCs w:val="22"/>
        </w:rPr>
        <w:t xml:space="preserve"> fizetőeszközként</w:t>
      </w:r>
      <w:r>
        <w:rPr>
          <w:rFonts w:ascii="Calibri Light" w:hAnsi="Calibri Light" w:cs="Calibri Light"/>
          <w:szCs w:val="22"/>
        </w:rPr>
        <w:t xml:space="preserve">, ha </w:t>
      </w:r>
      <w:r w:rsidRPr="00FD38F5">
        <w:rPr>
          <w:rFonts w:ascii="Calibri Light" w:hAnsi="Calibri Light" w:cs="Calibri Light"/>
          <w:szCs w:val="22"/>
        </w:rPr>
        <w:t xml:space="preserve">az </w:t>
      </w:r>
      <w:r w:rsidRPr="0045575F">
        <w:rPr>
          <w:rFonts w:ascii="Calibri Light" w:hAnsi="Calibri Light" w:cs="Calibri Light"/>
          <w:b/>
          <w:bCs/>
          <w:szCs w:val="22"/>
        </w:rPr>
        <w:t>utalványon</w:t>
      </w:r>
      <w:r w:rsidR="006E7F2F">
        <w:rPr>
          <w:rFonts w:ascii="Calibri Light" w:hAnsi="Calibri Light" w:cs="Calibri Light"/>
          <w:b/>
          <w:bCs/>
          <w:szCs w:val="22"/>
        </w:rPr>
        <w:t xml:space="preserve"> -</w:t>
      </w:r>
      <w:r w:rsidR="006E7F2F">
        <w:rPr>
          <w:rFonts w:ascii="Calibri Light" w:hAnsi="Calibri Light" w:cs="Calibri Light"/>
          <w:szCs w:val="22"/>
        </w:rPr>
        <w:t>beváltási helyként-</w:t>
      </w:r>
      <w:r w:rsidRPr="0045575F">
        <w:rPr>
          <w:rFonts w:ascii="Calibri Light" w:hAnsi="Calibri Light" w:cs="Calibri Light"/>
          <w:b/>
          <w:bCs/>
          <w:szCs w:val="22"/>
        </w:rPr>
        <w:t xml:space="preserve"> fel van tüntetve Forgalmazó neve</w:t>
      </w:r>
      <w:r>
        <w:rPr>
          <w:rFonts w:ascii="Calibri Light" w:hAnsi="Calibri Light" w:cs="Calibri Light"/>
          <w:szCs w:val="22"/>
        </w:rPr>
        <w:t>.</w:t>
      </w:r>
    </w:p>
    <w:p w14:paraId="5A28E12A" w14:textId="77777777" w:rsidR="002909CE" w:rsidRPr="0045575F" w:rsidRDefault="002909CE" w:rsidP="0045575F">
      <w:pPr>
        <w:jc w:val="both"/>
        <w:rPr>
          <w:rFonts w:ascii="Calibri Light" w:hAnsi="Calibri Light" w:cs="Calibri Light"/>
          <w:sz w:val="10"/>
          <w:szCs w:val="10"/>
        </w:rPr>
      </w:pPr>
    </w:p>
    <w:p w14:paraId="1EC7359F" w14:textId="531FE770" w:rsidR="00C44F6C" w:rsidRPr="0045575F" w:rsidRDefault="00DF366B" w:rsidP="0045575F">
      <w:pPr>
        <w:pStyle w:val="Listaszerbekezds"/>
        <w:numPr>
          <w:ilvl w:val="0"/>
          <w:numId w:val="26"/>
        </w:numPr>
        <w:jc w:val="both"/>
        <w:rPr>
          <w:rFonts w:ascii="Calibri Light" w:hAnsi="Calibri Light" w:cs="Calibri Light"/>
          <w:b/>
          <w:szCs w:val="22"/>
        </w:rPr>
      </w:pPr>
      <w:r w:rsidRPr="00DF366B">
        <w:rPr>
          <w:rFonts w:ascii="Calibri Light" w:hAnsi="Calibri Light" w:cs="Calibri Light"/>
          <w:b/>
          <w:bCs/>
          <w:szCs w:val="22"/>
        </w:rPr>
        <w:t>Vásárlási</w:t>
      </w:r>
      <w:r>
        <w:rPr>
          <w:rFonts w:ascii="Calibri Light" w:hAnsi="Calibri Light" w:cs="Calibri Light"/>
          <w:szCs w:val="22"/>
        </w:rPr>
        <w:t xml:space="preserve"> </w:t>
      </w:r>
      <w:r w:rsidR="0045575F">
        <w:rPr>
          <w:rFonts w:ascii="Calibri Light" w:hAnsi="Calibri Light" w:cs="Calibri Light"/>
          <w:b/>
          <w:szCs w:val="22"/>
        </w:rPr>
        <w:t>utalvány elszámolása</w:t>
      </w:r>
      <w:r w:rsidR="0075267C">
        <w:rPr>
          <w:rFonts w:ascii="Calibri Light" w:hAnsi="Calibri Light" w:cs="Calibri Light"/>
          <w:b/>
          <w:szCs w:val="22"/>
        </w:rPr>
        <w:t xml:space="preserve"> szerződő</w:t>
      </w:r>
      <w:r w:rsidR="006E7F2F">
        <w:rPr>
          <w:rFonts w:ascii="Calibri Light" w:hAnsi="Calibri Light" w:cs="Calibri Light"/>
          <w:b/>
          <w:szCs w:val="22"/>
        </w:rPr>
        <w:t xml:space="preserve"> Felek között</w:t>
      </w:r>
    </w:p>
    <w:p w14:paraId="556B7AAA" w14:textId="3E2A4AE2" w:rsidR="0045575F" w:rsidRDefault="0045575F" w:rsidP="0045575F">
      <w:pPr>
        <w:pStyle w:val="Listaszerbekezds"/>
        <w:numPr>
          <w:ilvl w:val="1"/>
          <w:numId w:val="26"/>
        </w:numPr>
        <w:jc w:val="both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 xml:space="preserve">Forgalmazó az </w:t>
      </w:r>
      <w:r w:rsidRPr="0045575F">
        <w:rPr>
          <w:rFonts w:ascii="Calibri Light" w:hAnsi="Calibri Light" w:cs="Calibri Light"/>
          <w:b/>
          <w:bCs/>
          <w:szCs w:val="22"/>
        </w:rPr>
        <w:t>utalványt és a beváltásnál kiállított számla</w:t>
      </w:r>
      <w:r>
        <w:rPr>
          <w:rFonts w:ascii="Calibri Light" w:hAnsi="Calibri Light" w:cs="Calibri Light"/>
          <w:szCs w:val="22"/>
        </w:rPr>
        <w:t xml:space="preserve">, nyugta </w:t>
      </w:r>
      <w:r w:rsidRPr="0045575F">
        <w:rPr>
          <w:rFonts w:ascii="Calibri Light" w:hAnsi="Calibri Light" w:cs="Calibri Light"/>
          <w:b/>
          <w:bCs/>
          <w:szCs w:val="22"/>
        </w:rPr>
        <w:t>másolatát</w:t>
      </w:r>
      <w:r>
        <w:rPr>
          <w:rFonts w:ascii="Calibri Light" w:hAnsi="Calibri Light" w:cs="Calibri Light"/>
          <w:szCs w:val="22"/>
        </w:rPr>
        <w:t xml:space="preserve"> visszaküldi Gyártó részére.</w:t>
      </w:r>
    </w:p>
    <w:p w14:paraId="19B71779" w14:textId="77777777" w:rsidR="00FD38F5" w:rsidRPr="00FD38F5" w:rsidRDefault="00FD38F5" w:rsidP="00FD38F5">
      <w:pPr>
        <w:pStyle w:val="Listaszerbekezds"/>
        <w:ind w:left="576"/>
        <w:jc w:val="both"/>
        <w:rPr>
          <w:rFonts w:ascii="Calibri Light" w:hAnsi="Calibri Light" w:cs="Calibri Light"/>
          <w:sz w:val="10"/>
          <w:szCs w:val="10"/>
        </w:rPr>
      </w:pPr>
    </w:p>
    <w:p w14:paraId="0221B34F" w14:textId="5FA9B41D" w:rsidR="0045575F" w:rsidRDefault="0045575F" w:rsidP="0045575F">
      <w:pPr>
        <w:pStyle w:val="Listaszerbekezds"/>
        <w:numPr>
          <w:ilvl w:val="1"/>
          <w:numId w:val="26"/>
        </w:numPr>
        <w:jc w:val="both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Gyártó az utalvány értékét, az eredeti utalvány alapján, 10 naptári napon belül kifizeti, illetve elszámolja Forgalmazó felé.</w:t>
      </w:r>
    </w:p>
    <w:p w14:paraId="4B55D13D" w14:textId="68939E02" w:rsidR="0045575F" w:rsidRPr="0045575F" w:rsidRDefault="0045575F" w:rsidP="0045575F">
      <w:pPr>
        <w:pStyle w:val="Listaszerbekezds"/>
        <w:ind w:left="576"/>
        <w:jc w:val="both"/>
        <w:rPr>
          <w:rFonts w:ascii="Calibri Light" w:hAnsi="Calibri Light" w:cs="Calibri Light"/>
          <w:sz w:val="10"/>
          <w:szCs w:val="10"/>
        </w:rPr>
      </w:pPr>
      <w:r w:rsidRPr="0045575F">
        <w:rPr>
          <w:rFonts w:ascii="Calibri Light" w:hAnsi="Calibri Light" w:cs="Calibri Light"/>
          <w:sz w:val="10"/>
          <w:szCs w:val="10"/>
        </w:rPr>
        <w:t xml:space="preserve"> </w:t>
      </w:r>
    </w:p>
    <w:p w14:paraId="7E211112" w14:textId="3017ECB4" w:rsidR="00864813" w:rsidRPr="0045575F" w:rsidRDefault="00864813" w:rsidP="0045575F">
      <w:pPr>
        <w:pStyle w:val="Listaszerbekezds"/>
        <w:numPr>
          <w:ilvl w:val="0"/>
          <w:numId w:val="26"/>
        </w:numPr>
        <w:jc w:val="both"/>
        <w:rPr>
          <w:rFonts w:ascii="Calibri Light" w:hAnsi="Calibri Light" w:cs="Calibri Light"/>
          <w:b/>
          <w:szCs w:val="22"/>
        </w:rPr>
      </w:pPr>
      <w:r w:rsidRPr="00864813">
        <w:rPr>
          <w:rFonts w:ascii="Calibri Light" w:hAnsi="Calibri Light" w:cs="Calibri Light"/>
          <w:b/>
          <w:szCs w:val="22"/>
        </w:rPr>
        <w:t>Adatszolgáltatás</w:t>
      </w:r>
    </w:p>
    <w:p w14:paraId="63569E95" w14:textId="3F9B0025" w:rsidR="00CC46B2" w:rsidRDefault="00864813" w:rsidP="0045575F">
      <w:pPr>
        <w:pStyle w:val="Listaszerbekezds"/>
        <w:numPr>
          <w:ilvl w:val="1"/>
          <w:numId w:val="26"/>
        </w:numPr>
        <w:jc w:val="both"/>
        <w:rPr>
          <w:rFonts w:ascii="Calibri Light" w:hAnsi="Calibri Light" w:cs="Calibri Light"/>
          <w:szCs w:val="22"/>
        </w:rPr>
      </w:pPr>
      <w:r w:rsidRPr="00C74270">
        <w:rPr>
          <w:rFonts w:ascii="Calibri Light" w:hAnsi="Calibri Light" w:cs="Calibri Light"/>
          <w:szCs w:val="22"/>
        </w:rPr>
        <w:t>Felek megállapodnak abban, hogy a</w:t>
      </w:r>
      <w:r w:rsidR="00CC46B2" w:rsidRPr="00C74270">
        <w:rPr>
          <w:rFonts w:ascii="Calibri Light" w:hAnsi="Calibri Light" w:cs="Calibri Light"/>
          <w:szCs w:val="22"/>
        </w:rPr>
        <w:t xml:space="preserve"> közös</w:t>
      </w:r>
      <w:r w:rsidRPr="00C74270">
        <w:rPr>
          <w:rFonts w:ascii="Calibri Light" w:hAnsi="Calibri Light" w:cs="Calibri Light"/>
          <w:szCs w:val="22"/>
        </w:rPr>
        <w:t xml:space="preserve"> </w:t>
      </w:r>
      <w:r w:rsidR="00CC46B2" w:rsidRPr="00C74270">
        <w:rPr>
          <w:rFonts w:ascii="Calibri Light" w:hAnsi="Calibri Light" w:cs="Calibri Light"/>
          <w:szCs w:val="22"/>
        </w:rPr>
        <w:t>tevékenységükkel</w:t>
      </w:r>
      <w:r w:rsidRPr="00C74270">
        <w:rPr>
          <w:rFonts w:ascii="Calibri Light" w:hAnsi="Calibri Light" w:cs="Calibri Light"/>
          <w:szCs w:val="22"/>
        </w:rPr>
        <w:t xml:space="preserve"> kapcsolatos adatszolgáltatás kérdésében együttműködnek egymással.</w:t>
      </w:r>
    </w:p>
    <w:p w14:paraId="12E3B35F" w14:textId="77777777" w:rsidR="00FD38F5" w:rsidRPr="00FD38F5" w:rsidRDefault="00FD38F5" w:rsidP="00FD38F5">
      <w:pPr>
        <w:pStyle w:val="Listaszerbekezds"/>
        <w:ind w:left="576"/>
        <w:jc w:val="both"/>
        <w:rPr>
          <w:rFonts w:ascii="Calibri Light" w:hAnsi="Calibri Light" w:cs="Calibri Light"/>
          <w:sz w:val="10"/>
          <w:szCs w:val="10"/>
        </w:rPr>
      </w:pPr>
    </w:p>
    <w:p w14:paraId="0415B9D9" w14:textId="4EA7E784" w:rsidR="00CC46B2" w:rsidRDefault="00CC46B2" w:rsidP="0045575F">
      <w:pPr>
        <w:pStyle w:val="Listaszerbekezds"/>
        <w:numPr>
          <w:ilvl w:val="1"/>
          <w:numId w:val="26"/>
        </w:numPr>
        <w:jc w:val="both"/>
        <w:rPr>
          <w:rFonts w:ascii="Calibri Light" w:hAnsi="Calibri Light" w:cs="Calibri Light"/>
          <w:szCs w:val="22"/>
        </w:rPr>
      </w:pPr>
      <w:r w:rsidRPr="00C74270">
        <w:rPr>
          <w:rFonts w:ascii="Calibri Light" w:hAnsi="Calibri Light" w:cs="Calibri Light"/>
          <w:szCs w:val="22"/>
        </w:rPr>
        <w:t xml:space="preserve">Felek megadják azon </w:t>
      </w:r>
      <w:r w:rsidR="00BF3A44">
        <w:rPr>
          <w:rFonts w:ascii="Calibri Light" w:hAnsi="Calibri Light" w:cs="Calibri Light"/>
          <w:szCs w:val="22"/>
        </w:rPr>
        <w:t>személyek nevét,</w:t>
      </w:r>
      <w:r w:rsidRPr="00C74270">
        <w:rPr>
          <w:rFonts w:ascii="Calibri Light" w:hAnsi="Calibri Light" w:cs="Calibri Light"/>
          <w:szCs w:val="22"/>
        </w:rPr>
        <w:t xml:space="preserve"> céges elérhetőségeit, akik részt vesznek </w:t>
      </w:r>
      <w:r w:rsidR="003546DB">
        <w:rPr>
          <w:rFonts w:ascii="Calibri Light" w:hAnsi="Calibri Light" w:cs="Calibri Light"/>
          <w:szCs w:val="22"/>
        </w:rPr>
        <w:t xml:space="preserve">az előkészítés, a </w:t>
      </w:r>
      <w:r w:rsidR="0045575F">
        <w:rPr>
          <w:rFonts w:ascii="Calibri Light" w:hAnsi="Calibri Light" w:cs="Calibri Light"/>
          <w:szCs w:val="22"/>
        </w:rPr>
        <w:t>beváltás és elszámolás</w:t>
      </w:r>
      <w:r w:rsidRPr="00C74270">
        <w:rPr>
          <w:rFonts w:ascii="Calibri Light" w:hAnsi="Calibri Light" w:cs="Calibri Light"/>
          <w:szCs w:val="22"/>
        </w:rPr>
        <w:t xml:space="preserve"> folyamat</w:t>
      </w:r>
      <w:r w:rsidR="003546DB">
        <w:rPr>
          <w:rFonts w:ascii="Calibri Light" w:hAnsi="Calibri Light" w:cs="Calibri Light"/>
          <w:szCs w:val="22"/>
        </w:rPr>
        <w:t>ai</w:t>
      </w:r>
      <w:r w:rsidRPr="00C74270">
        <w:rPr>
          <w:rFonts w:ascii="Calibri Light" w:hAnsi="Calibri Light" w:cs="Calibri Light"/>
          <w:szCs w:val="22"/>
        </w:rPr>
        <w:t>ban</w:t>
      </w:r>
      <w:r w:rsidR="00BF3A44">
        <w:rPr>
          <w:rFonts w:ascii="Calibri Light" w:hAnsi="Calibri Light" w:cs="Calibri Light"/>
          <w:szCs w:val="22"/>
        </w:rPr>
        <w:t>,</w:t>
      </w:r>
      <w:r w:rsidRPr="00C74270">
        <w:rPr>
          <w:rFonts w:ascii="Calibri Light" w:hAnsi="Calibri Light" w:cs="Calibri Light"/>
          <w:szCs w:val="22"/>
        </w:rPr>
        <w:t xml:space="preserve"> </w:t>
      </w:r>
      <w:r w:rsidR="007D278E" w:rsidRPr="00C74270">
        <w:rPr>
          <w:rFonts w:ascii="Calibri Light" w:hAnsi="Calibri Light" w:cs="Calibri Light"/>
          <w:szCs w:val="22"/>
        </w:rPr>
        <w:t>valamint</w:t>
      </w:r>
      <w:r w:rsidRPr="00C74270">
        <w:rPr>
          <w:rFonts w:ascii="Calibri Light" w:hAnsi="Calibri Light" w:cs="Calibri Light"/>
          <w:szCs w:val="22"/>
        </w:rPr>
        <w:t xml:space="preserve"> kölcsönösen hozzájárulnak ezen adatok másik fél általi kez</w:t>
      </w:r>
      <w:r w:rsidR="007D278E" w:rsidRPr="00C74270">
        <w:rPr>
          <w:rFonts w:ascii="Calibri Light" w:hAnsi="Calibri Light" w:cs="Calibri Light"/>
          <w:szCs w:val="22"/>
        </w:rPr>
        <w:t>eléséhez</w:t>
      </w:r>
      <w:r w:rsidRPr="00C74270">
        <w:rPr>
          <w:rFonts w:ascii="Calibri Light" w:hAnsi="Calibri Light" w:cs="Calibri Light"/>
          <w:szCs w:val="22"/>
        </w:rPr>
        <w:t>.</w:t>
      </w:r>
    </w:p>
    <w:p w14:paraId="5DBE3FC1" w14:textId="77777777" w:rsidR="0045575F" w:rsidRPr="0045575F" w:rsidRDefault="0045575F" w:rsidP="0045575F">
      <w:pPr>
        <w:pStyle w:val="Listaszerbekezds"/>
        <w:ind w:left="576"/>
        <w:jc w:val="both"/>
        <w:rPr>
          <w:rFonts w:ascii="Calibri Light" w:hAnsi="Calibri Light" w:cs="Calibri Light"/>
          <w:sz w:val="10"/>
          <w:szCs w:val="10"/>
        </w:rPr>
      </w:pPr>
    </w:p>
    <w:p w14:paraId="74097D6F" w14:textId="1BDCC3DB" w:rsidR="00C44F6C" w:rsidRPr="00FD38F5" w:rsidRDefault="00B91492" w:rsidP="00FD38F5">
      <w:pPr>
        <w:pStyle w:val="Listaszerbekezds"/>
        <w:numPr>
          <w:ilvl w:val="0"/>
          <w:numId w:val="26"/>
        </w:numPr>
        <w:jc w:val="both"/>
        <w:rPr>
          <w:rFonts w:ascii="Calibri Light" w:hAnsi="Calibri Light" w:cs="Calibri Light"/>
          <w:b/>
          <w:szCs w:val="22"/>
        </w:rPr>
      </w:pPr>
      <w:r w:rsidRPr="00C74270">
        <w:rPr>
          <w:rFonts w:ascii="Calibri Light" w:hAnsi="Calibri Light" w:cs="Calibri Light"/>
          <w:b/>
          <w:szCs w:val="22"/>
        </w:rPr>
        <w:t>Egyéb rendelkezések</w:t>
      </w:r>
    </w:p>
    <w:p w14:paraId="2B1DF0A1" w14:textId="77777777" w:rsidR="00126F41" w:rsidRDefault="00CC46B2" w:rsidP="0064205E">
      <w:pPr>
        <w:pStyle w:val="Listaszerbekezds"/>
        <w:numPr>
          <w:ilvl w:val="1"/>
          <w:numId w:val="26"/>
        </w:numPr>
        <w:jc w:val="both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Szerződő F</w:t>
      </w:r>
      <w:r w:rsidR="00B91492" w:rsidRPr="00126F41">
        <w:rPr>
          <w:rFonts w:ascii="Calibri Light" w:hAnsi="Calibri Light" w:cs="Calibri Light"/>
          <w:szCs w:val="22"/>
        </w:rPr>
        <w:t xml:space="preserve">elek </w:t>
      </w:r>
      <w:r>
        <w:rPr>
          <w:rFonts w:ascii="Calibri Light" w:hAnsi="Calibri Light" w:cs="Calibri Light"/>
          <w:szCs w:val="22"/>
        </w:rPr>
        <w:t>kijelentik</w:t>
      </w:r>
      <w:r w:rsidR="00B91492" w:rsidRPr="00126F41">
        <w:rPr>
          <w:rFonts w:ascii="Calibri Light" w:hAnsi="Calibri Light" w:cs="Calibri Light"/>
          <w:szCs w:val="22"/>
        </w:rPr>
        <w:t>, hogy jelen szerződés tartalmát, a szerződés alapján megvalósuló forgalom adatait üzleti titokként kezelik.</w:t>
      </w:r>
    </w:p>
    <w:p w14:paraId="36A51A25" w14:textId="77777777" w:rsidR="00C44F6C" w:rsidRPr="00C44F6C" w:rsidRDefault="00C44F6C" w:rsidP="0064205E">
      <w:pPr>
        <w:pStyle w:val="Listaszerbekezds"/>
        <w:ind w:left="576"/>
        <w:jc w:val="both"/>
        <w:rPr>
          <w:rFonts w:ascii="Calibri Light" w:hAnsi="Calibri Light" w:cs="Calibri Light"/>
          <w:sz w:val="10"/>
          <w:szCs w:val="10"/>
        </w:rPr>
      </w:pPr>
    </w:p>
    <w:p w14:paraId="76E8C61E" w14:textId="77777777" w:rsidR="00126F41" w:rsidRDefault="005228F3" w:rsidP="0064205E">
      <w:pPr>
        <w:pStyle w:val="Listaszerbekezds"/>
        <w:numPr>
          <w:ilvl w:val="1"/>
          <w:numId w:val="26"/>
        </w:numPr>
        <w:jc w:val="both"/>
        <w:rPr>
          <w:rFonts w:ascii="Calibri Light" w:hAnsi="Calibri Light" w:cs="Calibri Light"/>
          <w:szCs w:val="22"/>
        </w:rPr>
      </w:pPr>
      <w:r w:rsidRPr="00126F41">
        <w:rPr>
          <w:rFonts w:ascii="Calibri Light" w:hAnsi="Calibri Light" w:cs="Calibri Light"/>
          <w:szCs w:val="22"/>
        </w:rPr>
        <w:t>A jelen megállapodásra nem szabályozott kérdésekben, a Ptk. szabályai</w:t>
      </w:r>
      <w:r w:rsidR="00864813">
        <w:rPr>
          <w:rFonts w:ascii="Calibri Light" w:hAnsi="Calibri Light" w:cs="Calibri Light"/>
          <w:szCs w:val="22"/>
        </w:rPr>
        <w:t xml:space="preserve"> az irányadóak</w:t>
      </w:r>
      <w:r w:rsidRPr="00126F41">
        <w:rPr>
          <w:rFonts w:ascii="Calibri Light" w:hAnsi="Calibri Light" w:cs="Calibri Light"/>
          <w:szCs w:val="22"/>
        </w:rPr>
        <w:t>.</w:t>
      </w:r>
    </w:p>
    <w:p w14:paraId="5B057471" w14:textId="77777777" w:rsidR="00C44F6C" w:rsidRPr="00C44F6C" w:rsidRDefault="00C44F6C" w:rsidP="0064205E">
      <w:pPr>
        <w:pStyle w:val="Listaszerbekezds"/>
        <w:ind w:left="576"/>
        <w:jc w:val="both"/>
        <w:rPr>
          <w:rFonts w:ascii="Calibri Light" w:hAnsi="Calibri Light" w:cs="Calibri Light"/>
          <w:sz w:val="10"/>
          <w:szCs w:val="10"/>
        </w:rPr>
      </w:pPr>
    </w:p>
    <w:p w14:paraId="7B510384" w14:textId="2BE27453" w:rsidR="00214C3A" w:rsidRDefault="000D0929" w:rsidP="0064205E">
      <w:pPr>
        <w:pStyle w:val="Listaszerbekezds"/>
        <w:numPr>
          <w:ilvl w:val="1"/>
          <w:numId w:val="26"/>
        </w:numPr>
        <w:jc w:val="both"/>
        <w:rPr>
          <w:rFonts w:ascii="Calibri Light" w:hAnsi="Calibri Light" w:cs="Calibri Light"/>
          <w:szCs w:val="22"/>
        </w:rPr>
      </w:pPr>
      <w:r w:rsidRPr="000D0929">
        <w:rPr>
          <w:rFonts w:ascii="Calibri Light" w:hAnsi="Calibri Light" w:cs="Calibri Light"/>
          <w:szCs w:val="22"/>
        </w:rPr>
        <w:t xml:space="preserve">Felek kötelezik magukat, hogy </w:t>
      </w:r>
      <w:r>
        <w:rPr>
          <w:rFonts w:ascii="Calibri Light" w:hAnsi="Calibri Light" w:cs="Calibri Light"/>
          <w:szCs w:val="22"/>
        </w:rPr>
        <w:t>a v</w:t>
      </w:r>
      <w:r w:rsidR="00B91492" w:rsidRPr="00126F41">
        <w:rPr>
          <w:rFonts w:ascii="Calibri Light" w:hAnsi="Calibri Light" w:cs="Calibri Light"/>
          <w:szCs w:val="22"/>
        </w:rPr>
        <w:t>itás kérdések</w:t>
      </w:r>
      <w:r>
        <w:rPr>
          <w:rFonts w:ascii="Calibri Light" w:hAnsi="Calibri Light" w:cs="Calibri Light"/>
          <w:szCs w:val="22"/>
        </w:rPr>
        <w:t>et</w:t>
      </w:r>
      <w:r w:rsidR="00B91492" w:rsidRPr="00126F41">
        <w:rPr>
          <w:rFonts w:ascii="Calibri Light" w:hAnsi="Calibri Light" w:cs="Calibri Light"/>
          <w:szCs w:val="22"/>
        </w:rPr>
        <w:t xml:space="preserve"> </w:t>
      </w:r>
      <w:r w:rsidRPr="000D0929">
        <w:rPr>
          <w:rFonts w:ascii="Calibri Light" w:hAnsi="Calibri Light" w:cs="Calibri Light"/>
          <w:szCs w:val="22"/>
        </w:rPr>
        <w:t>b</w:t>
      </w:r>
      <w:r w:rsidR="000E5442">
        <w:rPr>
          <w:rFonts w:ascii="Calibri Light" w:hAnsi="Calibri Light" w:cs="Calibri Light"/>
          <w:szCs w:val="22"/>
        </w:rPr>
        <w:t>ékés úton, egyeztetéssel rendez</w:t>
      </w:r>
      <w:r w:rsidRPr="000D0929">
        <w:rPr>
          <w:rFonts w:ascii="Calibri Light" w:hAnsi="Calibri Light" w:cs="Calibri Light"/>
          <w:szCs w:val="22"/>
        </w:rPr>
        <w:t>i</w:t>
      </w:r>
      <w:r w:rsidR="000E5442">
        <w:rPr>
          <w:rFonts w:ascii="Calibri Light" w:hAnsi="Calibri Light" w:cs="Calibri Light"/>
          <w:szCs w:val="22"/>
        </w:rPr>
        <w:t>k</w:t>
      </w:r>
      <w:r w:rsidRPr="000D0929">
        <w:rPr>
          <w:rFonts w:ascii="Calibri Light" w:hAnsi="Calibri Light" w:cs="Calibri Light"/>
          <w:szCs w:val="22"/>
        </w:rPr>
        <w:t xml:space="preserve">. Ennek </w:t>
      </w:r>
      <w:proofErr w:type="spellStart"/>
      <w:r w:rsidRPr="000D0929">
        <w:rPr>
          <w:rFonts w:ascii="Calibri Light" w:hAnsi="Calibri Light" w:cs="Calibri Light"/>
          <w:szCs w:val="22"/>
        </w:rPr>
        <w:t>eredménytelensége</w:t>
      </w:r>
      <w:proofErr w:type="spellEnd"/>
      <w:r w:rsidRPr="000D0929">
        <w:rPr>
          <w:rFonts w:ascii="Calibri Light" w:hAnsi="Calibri Light" w:cs="Calibri Light"/>
          <w:szCs w:val="22"/>
        </w:rPr>
        <w:t xml:space="preserve"> esetére </w:t>
      </w:r>
      <w:r w:rsidRPr="00061ADF">
        <w:rPr>
          <w:rFonts w:ascii="Calibri Light" w:hAnsi="Calibri Light" w:cs="Calibri Light"/>
          <w:szCs w:val="22"/>
        </w:rPr>
        <w:t xml:space="preserve">kikötik </w:t>
      </w:r>
      <w:r w:rsidR="00B91492" w:rsidRPr="00061ADF">
        <w:rPr>
          <w:rFonts w:ascii="Calibri Light" w:hAnsi="Calibri Light" w:cs="Calibri Light"/>
          <w:szCs w:val="22"/>
        </w:rPr>
        <w:t xml:space="preserve">a </w:t>
      </w:r>
      <w:r w:rsidR="00061ADF" w:rsidRPr="00061ADF">
        <w:rPr>
          <w:rFonts w:ascii="Calibri Light" w:hAnsi="Calibri Light" w:cs="Calibri Light"/>
          <w:szCs w:val="22"/>
        </w:rPr>
        <w:t xml:space="preserve">Győri </w:t>
      </w:r>
      <w:r w:rsidR="007C5E76" w:rsidRPr="00061ADF">
        <w:rPr>
          <w:rFonts w:ascii="Calibri Light" w:hAnsi="Calibri Light" w:cs="Calibri Light"/>
          <w:szCs w:val="22"/>
        </w:rPr>
        <w:t>Járásbíróság,</w:t>
      </w:r>
      <w:r w:rsidR="00061ADF" w:rsidRPr="00061ADF">
        <w:rPr>
          <w:rFonts w:ascii="Calibri Light" w:hAnsi="Calibri Light" w:cs="Calibri Light"/>
          <w:szCs w:val="22"/>
        </w:rPr>
        <w:t xml:space="preserve"> illetve a Győri Törvényszék</w:t>
      </w:r>
      <w:r w:rsidR="00B91492" w:rsidRPr="00061ADF">
        <w:rPr>
          <w:rFonts w:ascii="Calibri Light" w:hAnsi="Calibri Light" w:cs="Calibri Light"/>
          <w:szCs w:val="22"/>
        </w:rPr>
        <w:t xml:space="preserve"> </w:t>
      </w:r>
      <w:r w:rsidR="00B91492" w:rsidRPr="00126F41">
        <w:rPr>
          <w:rFonts w:ascii="Calibri Light" w:hAnsi="Calibri Light" w:cs="Calibri Light"/>
          <w:szCs w:val="22"/>
        </w:rPr>
        <w:t>illetékes</w:t>
      </w:r>
      <w:r>
        <w:rPr>
          <w:rFonts w:ascii="Calibri Light" w:hAnsi="Calibri Light" w:cs="Calibri Light"/>
          <w:szCs w:val="22"/>
        </w:rPr>
        <w:t>ségét.</w:t>
      </w:r>
    </w:p>
    <w:p w14:paraId="6E00D171" w14:textId="77777777" w:rsidR="00126F41" w:rsidRDefault="00126F41" w:rsidP="0064205E">
      <w:pPr>
        <w:pStyle w:val="Listaszerbekezds"/>
        <w:ind w:left="576"/>
        <w:jc w:val="both"/>
        <w:rPr>
          <w:rFonts w:ascii="Calibri Light" w:hAnsi="Calibri Light" w:cs="Calibri Light"/>
          <w:szCs w:val="22"/>
        </w:rPr>
      </w:pPr>
    </w:p>
    <w:p w14:paraId="4BC6995D" w14:textId="6222CA30" w:rsidR="00C44F6C" w:rsidRPr="00FD38F5" w:rsidRDefault="00126F41" w:rsidP="00FD38F5">
      <w:pPr>
        <w:pStyle w:val="Listaszerbekezds"/>
        <w:numPr>
          <w:ilvl w:val="0"/>
          <w:numId w:val="26"/>
        </w:numPr>
        <w:jc w:val="both"/>
        <w:rPr>
          <w:rFonts w:ascii="Calibri Light" w:hAnsi="Calibri Light" w:cs="Calibri Light"/>
          <w:b/>
          <w:szCs w:val="22"/>
        </w:rPr>
      </w:pPr>
      <w:r w:rsidRPr="00126F41">
        <w:rPr>
          <w:rFonts w:ascii="Calibri Light" w:hAnsi="Calibri Light" w:cs="Calibri Light"/>
          <w:b/>
          <w:szCs w:val="22"/>
        </w:rPr>
        <w:t>A szerződés hatálya</w:t>
      </w:r>
    </w:p>
    <w:p w14:paraId="1CF66226" w14:textId="77777777" w:rsidR="003977D5" w:rsidRDefault="00D54173" w:rsidP="0064205E">
      <w:pPr>
        <w:pStyle w:val="Listaszerbekezds"/>
        <w:numPr>
          <w:ilvl w:val="1"/>
          <w:numId w:val="26"/>
        </w:numPr>
        <w:jc w:val="both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A</w:t>
      </w:r>
      <w:r w:rsidR="003977D5" w:rsidRPr="003977D5">
        <w:rPr>
          <w:rFonts w:ascii="Calibri Light" w:hAnsi="Calibri Light" w:cs="Calibri Light"/>
          <w:szCs w:val="22"/>
        </w:rPr>
        <w:t xml:space="preserve"> szerződés</w:t>
      </w:r>
      <w:r>
        <w:rPr>
          <w:rFonts w:ascii="Calibri Light" w:hAnsi="Calibri Light" w:cs="Calibri Light"/>
          <w:szCs w:val="22"/>
        </w:rPr>
        <w:t>t</w:t>
      </w:r>
      <w:r w:rsidR="003977D5" w:rsidRPr="003977D5">
        <w:rPr>
          <w:rFonts w:ascii="Calibri Light" w:hAnsi="Calibri Light" w:cs="Calibri Light"/>
          <w:szCs w:val="22"/>
        </w:rPr>
        <w:t xml:space="preserve"> </w:t>
      </w:r>
      <w:r>
        <w:rPr>
          <w:rFonts w:ascii="Calibri Light" w:hAnsi="Calibri Light" w:cs="Calibri Light"/>
          <w:szCs w:val="22"/>
        </w:rPr>
        <w:t>mindkét F</w:t>
      </w:r>
      <w:r w:rsidRPr="00D54173">
        <w:rPr>
          <w:rFonts w:ascii="Calibri Light" w:hAnsi="Calibri Light" w:cs="Calibri Light"/>
          <w:szCs w:val="22"/>
        </w:rPr>
        <w:t>él jogosult</w:t>
      </w:r>
      <w:r w:rsidR="003977D5">
        <w:rPr>
          <w:rFonts w:ascii="Calibri Light" w:hAnsi="Calibri Light" w:cs="Calibri Light"/>
          <w:szCs w:val="22"/>
        </w:rPr>
        <w:t>,</w:t>
      </w:r>
      <w:r w:rsidR="003977D5" w:rsidRPr="003977D5">
        <w:rPr>
          <w:rFonts w:ascii="Calibri Light" w:hAnsi="Calibri Light" w:cs="Calibri Light"/>
          <w:szCs w:val="22"/>
        </w:rPr>
        <w:t xml:space="preserve"> ír</w:t>
      </w:r>
      <w:r w:rsidR="003977D5">
        <w:rPr>
          <w:rFonts w:ascii="Calibri Light" w:hAnsi="Calibri Light" w:cs="Calibri Light"/>
          <w:szCs w:val="22"/>
        </w:rPr>
        <w:t>ásbeli nyilatkozattal, 1 hó</w:t>
      </w:r>
      <w:r w:rsidR="003977D5" w:rsidRPr="003977D5">
        <w:rPr>
          <w:rFonts w:ascii="Calibri Light" w:hAnsi="Calibri Light" w:cs="Calibri Light"/>
          <w:szCs w:val="22"/>
        </w:rPr>
        <w:t xml:space="preserve">napos </w:t>
      </w:r>
      <w:r w:rsidR="000E5442">
        <w:rPr>
          <w:rFonts w:ascii="Calibri Light" w:hAnsi="Calibri Light" w:cs="Calibri Light"/>
          <w:szCs w:val="22"/>
        </w:rPr>
        <w:t>határidővel</w:t>
      </w:r>
      <w:r w:rsidR="003977D5" w:rsidRPr="003977D5">
        <w:rPr>
          <w:rFonts w:ascii="Calibri Light" w:hAnsi="Calibri Light" w:cs="Calibri Light"/>
          <w:szCs w:val="22"/>
        </w:rPr>
        <w:t xml:space="preserve"> </w:t>
      </w:r>
      <w:r w:rsidRPr="003977D5">
        <w:rPr>
          <w:rFonts w:ascii="Calibri Light" w:hAnsi="Calibri Light" w:cs="Calibri Light"/>
          <w:szCs w:val="22"/>
        </w:rPr>
        <w:t>felmondani.</w:t>
      </w:r>
    </w:p>
    <w:p w14:paraId="33200BB8" w14:textId="77777777" w:rsidR="00D54173" w:rsidRPr="00D54173" w:rsidRDefault="00D54173" w:rsidP="0064205E">
      <w:pPr>
        <w:pStyle w:val="Listaszerbekezds"/>
        <w:ind w:left="576"/>
        <w:jc w:val="both"/>
        <w:rPr>
          <w:rFonts w:ascii="Calibri Light" w:hAnsi="Calibri Light" w:cs="Calibri Light"/>
          <w:sz w:val="10"/>
          <w:szCs w:val="10"/>
        </w:rPr>
      </w:pPr>
    </w:p>
    <w:p w14:paraId="6F6E695C" w14:textId="62FBA200" w:rsidR="00B91492" w:rsidRPr="002558E5" w:rsidRDefault="00B91492" w:rsidP="002558E5">
      <w:pPr>
        <w:pStyle w:val="Listaszerbekezds"/>
        <w:numPr>
          <w:ilvl w:val="1"/>
          <w:numId w:val="26"/>
        </w:numPr>
        <w:jc w:val="both"/>
        <w:rPr>
          <w:rFonts w:ascii="Calibri Light" w:hAnsi="Calibri Light" w:cs="Calibri Light"/>
          <w:szCs w:val="22"/>
        </w:rPr>
      </w:pPr>
      <w:r w:rsidRPr="005B1772">
        <w:rPr>
          <w:rFonts w:ascii="Calibri Light" w:hAnsi="Calibri Light" w:cs="Calibri Light"/>
          <w:szCs w:val="22"/>
        </w:rPr>
        <w:t xml:space="preserve">Jelen szerződés </w:t>
      </w:r>
      <w:r w:rsidR="008B4D21">
        <w:rPr>
          <w:rFonts w:ascii="Calibri Light" w:hAnsi="Calibri Light" w:cs="Calibri Light"/>
          <w:szCs w:val="22"/>
        </w:rPr>
        <w:t>az aláírás napján</w:t>
      </w:r>
      <w:r w:rsidRPr="005B1772">
        <w:rPr>
          <w:rFonts w:ascii="Calibri Light" w:hAnsi="Calibri Light" w:cs="Calibri Light"/>
          <w:szCs w:val="22"/>
        </w:rPr>
        <w:t xml:space="preserve"> lép hatályba és 20</w:t>
      </w:r>
      <w:r w:rsidR="001E26C8">
        <w:rPr>
          <w:rFonts w:ascii="Calibri Light" w:hAnsi="Calibri Light" w:cs="Calibri Light"/>
          <w:szCs w:val="22"/>
        </w:rPr>
        <w:t>2</w:t>
      </w:r>
      <w:r w:rsidR="00C06D06">
        <w:rPr>
          <w:rFonts w:ascii="Calibri Light" w:hAnsi="Calibri Light" w:cs="Calibri Light"/>
          <w:szCs w:val="22"/>
        </w:rPr>
        <w:t>5</w:t>
      </w:r>
      <w:r w:rsidR="003D0AC0" w:rsidRPr="005B1772">
        <w:rPr>
          <w:rFonts w:ascii="Calibri Light" w:hAnsi="Calibri Light" w:cs="Calibri Light"/>
          <w:szCs w:val="22"/>
        </w:rPr>
        <w:t>.</w:t>
      </w:r>
      <w:r w:rsidR="00901021">
        <w:rPr>
          <w:rFonts w:ascii="Calibri Light" w:hAnsi="Calibri Light" w:cs="Calibri Light"/>
          <w:szCs w:val="22"/>
        </w:rPr>
        <w:t xml:space="preserve"> </w:t>
      </w:r>
      <w:r w:rsidR="00FD38F5">
        <w:rPr>
          <w:rFonts w:ascii="Calibri Light" w:hAnsi="Calibri Light" w:cs="Calibri Light"/>
          <w:szCs w:val="22"/>
        </w:rPr>
        <w:t>december</w:t>
      </w:r>
      <w:r w:rsidR="00901021">
        <w:rPr>
          <w:rFonts w:ascii="Calibri Light" w:hAnsi="Calibri Light" w:cs="Calibri Light"/>
          <w:szCs w:val="22"/>
        </w:rPr>
        <w:t xml:space="preserve"> </w:t>
      </w:r>
      <w:r w:rsidR="00FD38F5">
        <w:rPr>
          <w:rFonts w:ascii="Calibri Light" w:hAnsi="Calibri Light" w:cs="Calibri Light"/>
          <w:szCs w:val="22"/>
        </w:rPr>
        <w:t>31</w:t>
      </w:r>
      <w:r w:rsidRPr="005B1772">
        <w:rPr>
          <w:rFonts w:ascii="Calibri Light" w:hAnsi="Calibri Light" w:cs="Calibri Light"/>
          <w:szCs w:val="22"/>
        </w:rPr>
        <w:t>-ig érvényes</w:t>
      </w:r>
      <w:r w:rsidR="002558E5">
        <w:rPr>
          <w:rFonts w:ascii="Calibri Light" w:hAnsi="Calibri Light" w:cs="Calibri Light"/>
          <w:szCs w:val="22"/>
        </w:rPr>
        <w:t xml:space="preserve">. </w:t>
      </w:r>
    </w:p>
    <w:p w14:paraId="79CCCE41" w14:textId="77777777" w:rsidR="00214C3A" w:rsidRDefault="00214C3A" w:rsidP="0064205E">
      <w:pPr>
        <w:jc w:val="both"/>
        <w:rPr>
          <w:rFonts w:ascii="Calibri Light" w:hAnsi="Calibri Light" w:cs="Calibri Light"/>
          <w:szCs w:val="22"/>
        </w:rPr>
      </w:pPr>
    </w:p>
    <w:p w14:paraId="239D9841" w14:textId="77777777" w:rsidR="00FD38F5" w:rsidRDefault="00FD38F5" w:rsidP="0064205E">
      <w:pPr>
        <w:jc w:val="both"/>
        <w:rPr>
          <w:rFonts w:ascii="Calibri Light" w:hAnsi="Calibri Light" w:cs="Calibri Light"/>
          <w:szCs w:val="22"/>
        </w:rPr>
      </w:pPr>
    </w:p>
    <w:p w14:paraId="1A0B274F" w14:textId="77777777" w:rsidR="00F358FD" w:rsidRDefault="00F358FD" w:rsidP="0064205E">
      <w:pPr>
        <w:jc w:val="both"/>
        <w:rPr>
          <w:rFonts w:ascii="Calibri Light" w:hAnsi="Calibri Light" w:cs="Calibri Light"/>
          <w:szCs w:val="22"/>
        </w:rPr>
      </w:pPr>
    </w:p>
    <w:p w14:paraId="026CC0F1" w14:textId="77777777" w:rsidR="00FD38F5" w:rsidRPr="00D41499" w:rsidRDefault="00FD38F5" w:rsidP="0064205E">
      <w:pPr>
        <w:jc w:val="both"/>
        <w:rPr>
          <w:rFonts w:ascii="Calibri Light" w:hAnsi="Calibri Light" w:cs="Calibri Light"/>
          <w:szCs w:val="22"/>
        </w:rPr>
      </w:pPr>
    </w:p>
    <w:p w14:paraId="411179BE" w14:textId="35875644" w:rsidR="00B91492" w:rsidRPr="00D41499" w:rsidRDefault="00B91492" w:rsidP="000B710E">
      <w:pPr>
        <w:jc w:val="both"/>
        <w:rPr>
          <w:rFonts w:ascii="Calibri Light" w:hAnsi="Calibri Light" w:cs="Calibri Light"/>
          <w:szCs w:val="22"/>
        </w:rPr>
      </w:pPr>
      <w:r w:rsidRPr="00D41499">
        <w:rPr>
          <w:rFonts w:ascii="Calibri Light" w:hAnsi="Calibri Light" w:cs="Calibri Light"/>
          <w:szCs w:val="22"/>
        </w:rPr>
        <w:t>20</w:t>
      </w:r>
      <w:r w:rsidR="005B31F0">
        <w:rPr>
          <w:rFonts w:ascii="Calibri Light" w:hAnsi="Calibri Light" w:cs="Calibri Light"/>
          <w:szCs w:val="22"/>
        </w:rPr>
        <w:t>2</w:t>
      </w:r>
      <w:r w:rsidR="00C06D06">
        <w:rPr>
          <w:rFonts w:ascii="Calibri Light" w:hAnsi="Calibri Light" w:cs="Calibri Light"/>
          <w:szCs w:val="22"/>
        </w:rPr>
        <w:t>5</w:t>
      </w:r>
      <w:r w:rsidRPr="00D41499">
        <w:rPr>
          <w:rFonts w:ascii="Calibri Light" w:hAnsi="Calibri Light" w:cs="Calibri Light"/>
          <w:szCs w:val="22"/>
        </w:rPr>
        <w:t xml:space="preserve">. </w:t>
      </w:r>
      <w:r w:rsidRPr="00D41499">
        <w:rPr>
          <w:rFonts w:ascii="Calibri Light" w:hAnsi="Calibri Light" w:cs="Calibri Light"/>
          <w:szCs w:val="22"/>
        </w:rPr>
        <w:tab/>
      </w:r>
      <w:r w:rsidRPr="00D41499">
        <w:rPr>
          <w:rFonts w:ascii="Calibri Light" w:hAnsi="Calibri Light" w:cs="Calibri Light"/>
          <w:szCs w:val="22"/>
        </w:rPr>
        <w:tab/>
      </w:r>
      <w:r w:rsidR="00D56198" w:rsidRPr="00D41499">
        <w:rPr>
          <w:rFonts w:ascii="Calibri Light" w:hAnsi="Calibri Light" w:cs="Calibri Light"/>
          <w:szCs w:val="22"/>
        </w:rPr>
        <w:tab/>
      </w:r>
      <w:r w:rsidRPr="00D41499">
        <w:rPr>
          <w:rFonts w:ascii="Calibri Light" w:hAnsi="Calibri Light" w:cs="Calibri Light"/>
          <w:szCs w:val="22"/>
        </w:rPr>
        <w:tab/>
      </w:r>
      <w:proofErr w:type="gramStart"/>
      <w:r w:rsidRPr="00D41499">
        <w:rPr>
          <w:rFonts w:ascii="Calibri Light" w:hAnsi="Calibri Light" w:cs="Calibri Light"/>
          <w:szCs w:val="22"/>
        </w:rPr>
        <w:t>hó</w:t>
      </w:r>
      <w:r w:rsidR="005B1772">
        <w:rPr>
          <w:rFonts w:ascii="Calibri Light" w:hAnsi="Calibri Light" w:cs="Calibri Light"/>
          <w:szCs w:val="22"/>
        </w:rPr>
        <w:tab/>
      </w:r>
      <w:r w:rsidRPr="00D41499">
        <w:rPr>
          <w:rFonts w:ascii="Calibri Light" w:hAnsi="Calibri Light" w:cs="Calibri Light"/>
          <w:szCs w:val="22"/>
        </w:rPr>
        <w:t>nap</w:t>
      </w:r>
      <w:proofErr w:type="gramEnd"/>
    </w:p>
    <w:p w14:paraId="567837AD" w14:textId="77777777" w:rsidR="00414944" w:rsidRDefault="00414944" w:rsidP="000B710E">
      <w:pPr>
        <w:jc w:val="both"/>
        <w:rPr>
          <w:rFonts w:ascii="Calibri Light" w:hAnsi="Calibri Light" w:cs="Calibri Light"/>
          <w:szCs w:val="22"/>
        </w:rPr>
      </w:pPr>
    </w:p>
    <w:p w14:paraId="5CFCD6E4" w14:textId="77777777" w:rsidR="008B4D21" w:rsidRDefault="008B4D21" w:rsidP="000B710E">
      <w:pPr>
        <w:jc w:val="both"/>
        <w:rPr>
          <w:rFonts w:ascii="Calibri Light" w:hAnsi="Calibri Light" w:cs="Calibri Light"/>
          <w:szCs w:val="22"/>
        </w:rPr>
      </w:pPr>
    </w:p>
    <w:p w14:paraId="6ACCCA02" w14:textId="77777777" w:rsidR="008B4D21" w:rsidRDefault="008B4D21" w:rsidP="000B710E">
      <w:pPr>
        <w:jc w:val="both"/>
        <w:rPr>
          <w:rFonts w:ascii="Calibri Light" w:hAnsi="Calibri Light" w:cs="Calibri Light"/>
          <w:szCs w:val="22"/>
        </w:rPr>
      </w:pPr>
    </w:p>
    <w:p w14:paraId="2A269FE9" w14:textId="77777777" w:rsidR="00FD38F5" w:rsidRDefault="00FD38F5" w:rsidP="000B710E">
      <w:pPr>
        <w:jc w:val="both"/>
        <w:rPr>
          <w:rFonts w:ascii="Calibri Light" w:hAnsi="Calibri Light" w:cs="Calibri Light"/>
          <w:szCs w:val="22"/>
        </w:rPr>
      </w:pPr>
    </w:p>
    <w:p w14:paraId="636D1E52" w14:textId="77777777" w:rsidR="00F358FD" w:rsidRDefault="00F358FD" w:rsidP="000B710E">
      <w:pPr>
        <w:jc w:val="both"/>
        <w:rPr>
          <w:rFonts w:ascii="Calibri Light" w:hAnsi="Calibri Light" w:cs="Calibri Light"/>
          <w:szCs w:val="22"/>
        </w:rPr>
      </w:pPr>
    </w:p>
    <w:p w14:paraId="620FA9A1" w14:textId="77777777" w:rsidR="00F358FD" w:rsidRDefault="00F358FD" w:rsidP="000B710E">
      <w:pPr>
        <w:jc w:val="both"/>
        <w:rPr>
          <w:rFonts w:ascii="Calibri Light" w:hAnsi="Calibri Light" w:cs="Calibri Light"/>
          <w:szCs w:val="22"/>
        </w:rPr>
      </w:pPr>
    </w:p>
    <w:p w14:paraId="4DFCE097" w14:textId="77777777" w:rsidR="00FD38F5" w:rsidRPr="00D41499" w:rsidRDefault="00FD38F5" w:rsidP="000B710E">
      <w:pPr>
        <w:jc w:val="both"/>
        <w:rPr>
          <w:rFonts w:ascii="Calibri Light" w:hAnsi="Calibri Light" w:cs="Calibri Light"/>
          <w:szCs w:val="22"/>
        </w:rPr>
      </w:pPr>
    </w:p>
    <w:p w14:paraId="4D6E9F1E" w14:textId="77777777" w:rsidR="00B91492" w:rsidRPr="00D41499" w:rsidRDefault="00B91492" w:rsidP="000B710E">
      <w:pPr>
        <w:jc w:val="both"/>
        <w:rPr>
          <w:rFonts w:ascii="Calibri Light" w:hAnsi="Calibri Light" w:cs="Calibri Light"/>
          <w:szCs w:val="22"/>
        </w:rPr>
      </w:pPr>
    </w:p>
    <w:p w14:paraId="35543958" w14:textId="3B6C2AC9" w:rsidR="002A6E4D" w:rsidRDefault="00B91492" w:rsidP="006E7F2F">
      <w:pPr>
        <w:jc w:val="both"/>
        <w:rPr>
          <w:rFonts w:ascii="Calibri Light" w:hAnsi="Calibri Light" w:cs="Calibri Light"/>
          <w:b/>
          <w:szCs w:val="22"/>
        </w:rPr>
      </w:pPr>
      <w:r w:rsidRPr="00D41499">
        <w:rPr>
          <w:rFonts w:ascii="Calibri Light" w:hAnsi="Calibri Light" w:cs="Calibri Light"/>
          <w:szCs w:val="22"/>
        </w:rPr>
        <w:tab/>
      </w:r>
      <w:r w:rsidRPr="00D41499">
        <w:rPr>
          <w:rFonts w:ascii="Calibri Light" w:hAnsi="Calibri Light" w:cs="Calibri Light"/>
          <w:szCs w:val="22"/>
        </w:rPr>
        <w:tab/>
      </w:r>
      <w:r w:rsidR="0075267C">
        <w:rPr>
          <w:rFonts w:ascii="Calibri Light" w:hAnsi="Calibri Light" w:cs="Calibri Light"/>
          <w:b/>
          <w:szCs w:val="22"/>
        </w:rPr>
        <w:t>Forgalmazó</w:t>
      </w:r>
      <w:r w:rsidRPr="00D41499">
        <w:rPr>
          <w:rFonts w:ascii="Calibri Light" w:hAnsi="Calibri Light" w:cs="Calibri Light"/>
          <w:szCs w:val="22"/>
        </w:rPr>
        <w:tab/>
      </w:r>
      <w:r w:rsidRPr="00D41499">
        <w:rPr>
          <w:rFonts w:ascii="Calibri Light" w:hAnsi="Calibri Light" w:cs="Calibri Light"/>
          <w:szCs w:val="22"/>
        </w:rPr>
        <w:tab/>
      </w:r>
      <w:r w:rsidRPr="00D41499">
        <w:rPr>
          <w:rFonts w:ascii="Calibri Light" w:hAnsi="Calibri Light" w:cs="Calibri Light"/>
          <w:szCs w:val="22"/>
        </w:rPr>
        <w:tab/>
      </w:r>
      <w:r w:rsidRPr="00D41499">
        <w:rPr>
          <w:rFonts w:ascii="Calibri Light" w:hAnsi="Calibri Light" w:cs="Calibri Light"/>
          <w:szCs w:val="22"/>
        </w:rPr>
        <w:tab/>
      </w:r>
      <w:r w:rsidRPr="00D41499">
        <w:rPr>
          <w:rFonts w:ascii="Calibri Light" w:hAnsi="Calibri Light" w:cs="Calibri Light"/>
          <w:szCs w:val="22"/>
        </w:rPr>
        <w:tab/>
      </w:r>
      <w:r w:rsidRPr="00D41499">
        <w:rPr>
          <w:rFonts w:ascii="Calibri Light" w:hAnsi="Calibri Light" w:cs="Calibri Light"/>
          <w:szCs w:val="22"/>
        </w:rPr>
        <w:tab/>
      </w:r>
      <w:r w:rsidRPr="00D41499">
        <w:rPr>
          <w:rFonts w:ascii="Calibri Light" w:hAnsi="Calibri Light" w:cs="Calibri Light"/>
          <w:b/>
          <w:szCs w:val="22"/>
        </w:rPr>
        <w:t>Gyárt</w:t>
      </w:r>
      <w:r w:rsidR="006E7F2F">
        <w:rPr>
          <w:rFonts w:ascii="Calibri Light" w:hAnsi="Calibri Light" w:cs="Calibri Light"/>
          <w:b/>
          <w:szCs w:val="22"/>
        </w:rPr>
        <w:t>ó</w:t>
      </w:r>
    </w:p>
    <w:p w14:paraId="26901151" w14:textId="77777777" w:rsidR="00C44541" w:rsidRDefault="00C44541" w:rsidP="006E7F2F">
      <w:pPr>
        <w:jc w:val="both"/>
        <w:rPr>
          <w:rFonts w:ascii="Calibri Light" w:hAnsi="Calibri Light" w:cs="Calibri Light"/>
          <w:b/>
          <w:szCs w:val="22"/>
        </w:rPr>
      </w:pPr>
    </w:p>
    <w:p w14:paraId="79FED468" w14:textId="77777777" w:rsidR="00C44541" w:rsidRDefault="00C44541" w:rsidP="006E7F2F">
      <w:pPr>
        <w:jc w:val="both"/>
        <w:rPr>
          <w:rFonts w:ascii="Calibri Light" w:hAnsi="Calibri Light" w:cs="Calibri Light"/>
          <w:b/>
          <w:szCs w:val="22"/>
        </w:rPr>
      </w:pPr>
    </w:p>
    <w:p w14:paraId="4C17159A" w14:textId="77777777" w:rsidR="00C44541" w:rsidRDefault="00C44541" w:rsidP="006E7F2F">
      <w:pPr>
        <w:jc w:val="both"/>
        <w:rPr>
          <w:rFonts w:ascii="Calibri Light" w:hAnsi="Calibri Light" w:cs="Calibri Light"/>
          <w:b/>
          <w:szCs w:val="22"/>
        </w:rPr>
      </w:pPr>
    </w:p>
    <w:p w14:paraId="3FECA7DB" w14:textId="77777777" w:rsidR="00C44541" w:rsidRDefault="00C44541" w:rsidP="006E7F2F">
      <w:pPr>
        <w:jc w:val="both"/>
        <w:rPr>
          <w:rFonts w:ascii="Calibri Light" w:hAnsi="Calibri Light" w:cs="Calibri Light"/>
          <w:b/>
          <w:szCs w:val="22"/>
        </w:rPr>
      </w:pPr>
    </w:p>
    <w:p w14:paraId="36F88424" w14:textId="7003A25E" w:rsidR="00C417A5" w:rsidRPr="00C466C3" w:rsidRDefault="00C417A5" w:rsidP="00C466C3">
      <w:pPr>
        <w:tabs>
          <w:tab w:val="clear" w:pos="-720"/>
        </w:tabs>
        <w:rPr>
          <w:rFonts w:ascii="Calibri Light" w:hAnsi="Calibri Light" w:cs="Calibri Light"/>
          <w:b/>
          <w:szCs w:val="22"/>
        </w:rPr>
      </w:pPr>
    </w:p>
    <w:p w14:paraId="4527EC94" w14:textId="1D28EF36" w:rsidR="00C417A5" w:rsidRPr="00FD38F5" w:rsidRDefault="00C417A5" w:rsidP="006E7F2F">
      <w:pPr>
        <w:jc w:val="both"/>
        <w:rPr>
          <w:rFonts w:ascii="Calibri Light" w:hAnsi="Calibri Light" w:cs="Calibri Light"/>
          <w:szCs w:val="22"/>
        </w:rPr>
      </w:pPr>
    </w:p>
    <w:sectPr w:rsidR="00C417A5" w:rsidRPr="00FD38F5" w:rsidSect="00B21081">
      <w:headerReference w:type="default" r:id="rId8"/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7ADCE" w14:textId="77777777" w:rsidR="00763A61" w:rsidRDefault="00763A61">
      <w:r>
        <w:separator/>
      </w:r>
    </w:p>
  </w:endnote>
  <w:endnote w:type="continuationSeparator" w:id="0">
    <w:p w14:paraId="34B7E3D4" w14:textId="77777777" w:rsidR="00763A61" w:rsidRDefault="0076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AA3C3" w14:textId="77777777" w:rsidR="00763A61" w:rsidRDefault="00763A61">
      <w:r>
        <w:separator/>
      </w:r>
    </w:p>
  </w:footnote>
  <w:footnote w:type="continuationSeparator" w:id="0">
    <w:p w14:paraId="013332F1" w14:textId="77777777" w:rsidR="00763A61" w:rsidRDefault="00763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C194A" w14:textId="77777777" w:rsidR="00950D87" w:rsidRDefault="00950D87" w:rsidP="008B6564">
    <w:pPr>
      <w:pStyle w:val="lfej"/>
      <w:jc w:val="right"/>
      <w:rPr>
        <w:rFonts w:asciiTheme="majorHAnsi" w:hAnsiTheme="majorHAnsi" w:cstheme="majorHAnsi"/>
        <w:sz w:val="20"/>
      </w:rPr>
    </w:pPr>
    <w:r>
      <w:rPr>
        <w:noProof/>
      </w:rPr>
      <w:drawing>
        <wp:inline distT="0" distB="0" distL="0" distR="0" wp14:anchorId="27B153B4" wp14:editId="3D58EA44">
          <wp:extent cx="1695506" cy="522383"/>
          <wp:effectExtent l="0" t="0" r="0" b="0"/>
          <wp:docPr id="1020840718" name="Kép 1020840718" descr="fekete-fehé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-fehé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066" cy="52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831AC7" w14:textId="77777777" w:rsidR="00950D87" w:rsidRPr="00D70303" w:rsidRDefault="00950D87" w:rsidP="008B6564">
    <w:pPr>
      <w:pStyle w:val="lfej"/>
      <w:jc w:val="right"/>
      <w:rPr>
        <w:rFonts w:asciiTheme="majorHAnsi" w:hAnsiTheme="majorHAnsi" w:cstheme="majorHAnsi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Cmsor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pStyle w:val="Cmsor2"/>
      <w:lvlText w:val="%1.%2."/>
      <w:legacy w:legacy="1" w:legacySpace="0" w:legacyIndent="708"/>
      <w:lvlJc w:val="left"/>
      <w:pPr>
        <w:ind w:left="709" w:hanging="708"/>
      </w:pPr>
      <w:rPr>
        <w:rFonts w:cs="Times New Roman"/>
      </w:rPr>
    </w:lvl>
    <w:lvl w:ilvl="2">
      <w:start w:val="1"/>
      <w:numFmt w:val="decimal"/>
      <w:pStyle w:val="Cmsor3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Cmsor4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Cmsor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Cmsor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Cmsor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Cmsor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Cmsor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40F752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F81107"/>
    <w:multiLevelType w:val="multilevel"/>
    <w:tmpl w:val="D0AC0C6A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986B52"/>
    <w:multiLevelType w:val="hybridMultilevel"/>
    <w:tmpl w:val="4168BFAC"/>
    <w:lvl w:ilvl="0" w:tplc="C980ACD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DE2BC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4F0A9F"/>
    <w:multiLevelType w:val="hybridMultilevel"/>
    <w:tmpl w:val="8C065B7E"/>
    <w:lvl w:ilvl="0" w:tplc="E67A6C1A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744555"/>
    <w:multiLevelType w:val="hybridMultilevel"/>
    <w:tmpl w:val="BB6CD7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3550F"/>
    <w:multiLevelType w:val="multilevel"/>
    <w:tmpl w:val="AD121284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09752FF"/>
    <w:multiLevelType w:val="multilevel"/>
    <w:tmpl w:val="93548108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0" w15:restartNumberingAfterBreak="0">
    <w:nsid w:val="322D36D1"/>
    <w:multiLevelType w:val="hybridMultilevel"/>
    <w:tmpl w:val="71F43D28"/>
    <w:lvl w:ilvl="0" w:tplc="F9AA8196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160AD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A18B9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60A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BBA82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2CB3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9DE6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E64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4A8CB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9565E48"/>
    <w:multiLevelType w:val="multilevel"/>
    <w:tmpl w:val="7EAC010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40D1408B"/>
    <w:multiLevelType w:val="multilevel"/>
    <w:tmpl w:val="040E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1A47D64"/>
    <w:multiLevelType w:val="multilevel"/>
    <w:tmpl w:val="66C40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2E8115A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461A0AF4"/>
    <w:multiLevelType w:val="multilevel"/>
    <w:tmpl w:val="BF94173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7996E0C"/>
    <w:multiLevelType w:val="multilevel"/>
    <w:tmpl w:val="222A1C4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2.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4A916592"/>
    <w:multiLevelType w:val="multilevel"/>
    <w:tmpl w:val="D0AC0C6A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22D59D6"/>
    <w:multiLevelType w:val="hybridMultilevel"/>
    <w:tmpl w:val="E2BAA4EE"/>
    <w:lvl w:ilvl="0" w:tplc="1E6C8C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158CF"/>
    <w:multiLevelType w:val="multilevel"/>
    <w:tmpl w:val="AC0E4030"/>
    <w:lvl w:ilvl="0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56D572C0"/>
    <w:multiLevelType w:val="hybridMultilevel"/>
    <w:tmpl w:val="7E1A0C1A"/>
    <w:lvl w:ilvl="0" w:tplc="BE56727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E2E04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B476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E066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2808B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F839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6E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C8F6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B26C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E478DA"/>
    <w:multiLevelType w:val="singleLevel"/>
    <w:tmpl w:val="14B6EF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9817989"/>
    <w:multiLevelType w:val="multilevel"/>
    <w:tmpl w:val="040E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7B25473"/>
    <w:multiLevelType w:val="multilevel"/>
    <w:tmpl w:val="2B2C8B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67F4562B"/>
    <w:multiLevelType w:val="multilevel"/>
    <w:tmpl w:val="10F25FC2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6B2125C5"/>
    <w:multiLevelType w:val="multilevel"/>
    <w:tmpl w:val="5BC6591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77DA3F62"/>
    <w:multiLevelType w:val="multilevel"/>
    <w:tmpl w:val="C6703D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790E6CB3"/>
    <w:multiLevelType w:val="multilevel"/>
    <w:tmpl w:val="CA3AAA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520969871">
    <w:abstractNumId w:val="0"/>
  </w:num>
  <w:num w:numId="2" w16cid:durableId="1700622208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3" w16cid:durableId="1891842112">
    <w:abstractNumId w:val="21"/>
  </w:num>
  <w:num w:numId="4" w16cid:durableId="220749924">
    <w:abstractNumId w:val="25"/>
  </w:num>
  <w:num w:numId="5" w16cid:durableId="1305819833">
    <w:abstractNumId w:val="9"/>
  </w:num>
  <w:num w:numId="6" w16cid:durableId="359278879">
    <w:abstractNumId w:val="17"/>
  </w:num>
  <w:num w:numId="7" w16cid:durableId="1501309174">
    <w:abstractNumId w:val="14"/>
  </w:num>
  <w:num w:numId="8" w16cid:durableId="2124762875">
    <w:abstractNumId w:val="24"/>
  </w:num>
  <w:num w:numId="9" w16cid:durableId="105197033">
    <w:abstractNumId w:val="3"/>
  </w:num>
  <w:num w:numId="10" w16cid:durableId="538788541">
    <w:abstractNumId w:val="13"/>
  </w:num>
  <w:num w:numId="11" w16cid:durableId="440533009">
    <w:abstractNumId w:val="27"/>
  </w:num>
  <w:num w:numId="12" w16cid:durableId="1307080561">
    <w:abstractNumId w:val="10"/>
  </w:num>
  <w:num w:numId="13" w16cid:durableId="1462768317">
    <w:abstractNumId w:val="20"/>
  </w:num>
  <w:num w:numId="14" w16cid:durableId="2112044492">
    <w:abstractNumId w:val="0"/>
  </w:num>
  <w:num w:numId="15" w16cid:durableId="1424372222">
    <w:abstractNumId w:val="26"/>
  </w:num>
  <w:num w:numId="16" w16cid:durableId="1615281649">
    <w:abstractNumId w:val="19"/>
  </w:num>
  <w:num w:numId="17" w16cid:durableId="1480489166">
    <w:abstractNumId w:val="0"/>
  </w:num>
  <w:num w:numId="18" w16cid:durableId="1390687483">
    <w:abstractNumId w:val="15"/>
  </w:num>
  <w:num w:numId="19" w16cid:durableId="528252417">
    <w:abstractNumId w:val="6"/>
  </w:num>
  <w:num w:numId="20" w16cid:durableId="499589236">
    <w:abstractNumId w:val="0"/>
  </w:num>
  <w:num w:numId="21" w16cid:durableId="439687182">
    <w:abstractNumId w:val="4"/>
  </w:num>
  <w:num w:numId="22" w16cid:durableId="1586066496">
    <w:abstractNumId w:val="11"/>
  </w:num>
  <w:num w:numId="23" w16cid:durableId="776100674">
    <w:abstractNumId w:val="16"/>
  </w:num>
  <w:num w:numId="24" w16cid:durableId="1673681114">
    <w:abstractNumId w:val="8"/>
  </w:num>
  <w:num w:numId="25" w16cid:durableId="1569802622">
    <w:abstractNumId w:val="23"/>
  </w:num>
  <w:num w:numId="26" w16cid:durableId="790975179">
    <w:abstractNumId w:val="12"/>
  </w:num>
  <w:num w:numId="27" w16cid:durableId="715086530">
    <w:abstractNumId w:val="18"/>
  </w:num>
  <w:num w:numId="28" w16cid:durableId="208996621">
    <w:abstractNumId w:val="7"/>
  </w:num>
  <w:num w:numId="29" w16cid:durableId="780030954">
    <w:abstractNumId w:val="5"/>
  </w:num>
  <w:num w:numId="30" w16cid:durableId="2010449026">
    <w:abstractNumId w:val="2"/>
  </w:num>
  <w:num w:numId="31" w16cid:durableId="152701808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F16"/>
    <w:rsid w:val="00005A2E"/>
    <w:rsid w:val="00005BCE"/>
    <w:rsid w:val="0000764F"/>
    <w:rsid w:val="00010019"/>
    <w:rsid w:val="00014CE9"/>
    <w:rsid w:val="00017746"/>
    <w:rsid w:val="00020F62"/>
    <w:rsid w:val="000248B9"/>
    <w:rsid w:val="000310D0"/>
    <w:rsid w:val="000369D3"/>
    <w:rsid w:val="000440FA"/>
    <w:rsid w:val="00045BAE"/>
    <w:rsid w:val="00045DD3"/>
    <w:rsid w:val="00047C01"/>
    <w:rsid w:val="00051296"/>
    <w:rsid w:val="000540D4"/>
    <w:rsid w:val="00055A8C"/>
    <w:rsid w:val="00056689"/>
    <w:rsid w:val="00061ADF"/>
    <w:rsid w:val="00066EE0"/>
    <w:rsid w:val="00081D2F"/>
    <w:rsid w:val="00084749"/>
    <w:rsid w:val="0008563D"/>
    <w:rsid w:val="00094D58"/>
    <w:rsid w:val="000A3687"/>
    <w:rsid w:val="000B2AB9"/>
    <w:rsid w:val="000B710E"/>
    <w:rsid w:val="000B772C"/>
    <w:rsid w:val="000D0929"/>
    <w:rsid w:val="000D3FAB"/>
    <w:rsid w:val="000E5442"/>
    <w:rsid w:val="000F0108"/>
    <w:rsid w:val="0010073B"/>
    <w:rsid w:val="00103497"/>
    <w:rsid w:val="0010709A"/>
    <w:rsid w:val="00110CB3"/>
    <w:rsid w:val="00112F91"/>
    <w:rsid w:val="0011584C"/>
    <w:rsid w:val="0012071C"/>
    <w:rsid w:val="00123E1F"/>
    <w:rsid w:val="00126F41"/>
    <w:rsid w:val="0013176F"/>
    <w:rsid w:val="00134C22"/>
    <w:rsid w:val="00142447"/>
    <w:rsid w:val="00142A43"/>
    <w:rsid w:val="0014478C"/>
    <w:rsid w:val="0015048F"/>
    <w:rsid w:val="0016091A"/>
    <w:rsid w:val="00170ACE"/>
    <w:rsid w:val="001722C6"/>
    <w:rsid w:val="0017530F"/>
    <w:rsid w:val="0018787E"/>
    <w:rsid w:val="00190E3A"/>
    <w:rsid w:val="00191982"/>
    <w:rsid w:val="001A233C"/>
    <w:rsid w:val="001A37B8"/>
    <w:rsid w:val="001A4CBF"/>
    <w:rsid w:val="001B296A"/>
    <w:rsid w:val="001B2F4F"/>
    <w:rsid w:val="001B4B5B"/>
    <w:rsid w:val="001D0920"/>
    <w:rsid w:val="001D413A"/>
    <w:rsid w:val="001E26C8"/>
    <w:rsid w:val="001E6273"/>
    <w:rsid w:val="001E66F7"/>
    <w:rsid w:val="001E66F8"/>
    <w:rsid w:val="00204002"/>
    <w:rsid w:val="002074FF"/>
    <w:rsid w:val="00214C3A"/>
    <w:rsid w:val="00214CB5"/>
    <w:rsid w:val="00236370"/>
    <w:rsid w:val="0024241D"/>
    <w:rsid w:val="002509B8"/>
    <w:rsid w:val="002558E5"/>
    <w:rsid w:val="0026460F"/>
    <w:rsid w:val="00266CD5"/>
    <w:rsid w:val="00284E13"/>
    <w:rsid w:val="002909CE"/>
    <w:rsid w:val="00295125"/>
    <w:rsid w:val="002A4854"/>
    <w:rsid w:val="002A6E4D"/>
    <w:rsid w:val="002A75B0"/>
    <w:rsid w:val="002B37A7"/>
    <w:rsid w:val="002B62A8"/>
    <w:rsid w:val="002C263D"/>
    <w:rsid w:val="002C4C1D"/>
    <w:rsid w:val="002C4EE5"/>
    <w:rsid w:val="002C5FA3"/>
    <w:rsid w:val="002D1909"/>
    <w:rsid w:val="002E2398"/>
    <w:rsid w:val="002E78AB"/>
    <w:rsid w:val="002F1E6D"/>
    <w:rsid w:val="002F3601"/>
    <w:rsid w:val="00303FB6"/>
    <w:rsid w:val="00304EC8"/>
    <w:rsid w:val="0031147A"/>
    <w:rsid w:val="00316915"/>
    <w:rsid w:val="00317163"/>
    <w:rsid w:val="00327F4E"/>
    <w:rsid w:val="003334A8"/>
    <w:rsid w:val="00333A98"/>
    <w:rsid w:val="00343266"/>
    <w:rsid w:val="00344786"/>
    <w:rsid w:val="00344BB5"/>
    <w:rsid w:val="00353F12"/>
    <w:rsid w:val="003546DB"/>
    <w:rsid w:val="00363131"/>
    <w:rsid w:val="00374731"/>
    <w:rsid w:val="003839F3"/>
    <w:rsid w:val="00387D71"/>
    <w:rsid w:val="00394D08"/>
    <w:rsid w:val="003965C3"/>
    <w:rsid w:val="003977D5"/>
    <w:rsid w:val="003A04B0"/>
    <w:rsid w:val="003A13B1"/>
    <w:rsid w:val="003A3458"/>
    <w:rsid w:val="003B1DF8"/>
    <w:rsid w:val="003B56F0"/>
    <w:rsid w:val="003C2C0E"/>
    <w:rsid w:val="003C4427"/>
    <w:rsid w:val="003D0AC0"/>
    <w:rsid w:val="003D2853"/>
    <w:rsid w:val="003D662D"/>
    <w:rsid w:val="003D7955"/>
    <w:rsid w:val="003E1A31"/>
    <w:rsid w:val="003E5A06"/>
    <w:rsid w:val="003F7690"/>
    <w:rsid w:val="003F786C"/>
    <w:rsid w:val="003F7995"/>
    <w:rsid w:val="003F7FD2"/>
    <w:rsid w:val="00403207"/>
    <w:rsid w:val="00410030"/>
    <w:rsid w:val="0041356F"/>
    <w:rsid w:val="00414944"/>
    <w:rsid w:val="00416DA0"/>
    <w:rsid w:val="00440EF9"/>
    <w:rsid w:val="004446A4"/>
    <w:rsid w:val="0045575F"/>
    <w:rsid w:val="00460377"/>
    <w:rsid w:val="00464573"/>
    <w:rsid w:val="00466A75"/>
    <w:rsid w:val="00467EBC"/>
    <w:rsid w:val="00475BF7"/>
    <w:rsid w:val="004802BE"/>
    <w:rsid w:val="00480A2F"/>
    <w:rsid w:val="00491D01"/>
    <w:rsid w:val="00493CB2"/>
    <w:rsid w:val="00494034"/>
    <w:rsid w:val="00497AE0"/>
    <w:rsid w:val="004A0BF2"/>
    <w:rsid w:val="004A70F5"/>
    <w:rsid w:val="004C2A70"/>
    <w:rsid w:val="004C4CF4"/>
    <w:rsid w:val="004C7928"/>
    <w:rsid w:val="004D3FDF"/>
    <w:rsid w:val="004D74BB"/>
    <w:rsid w:val="004E44F5"/>
    <w:rsid w:val="004F3134"/>
    <w:rsid w:val="004F7EDD"/>
    <w:rsid w:val="00500EE7"/>
    <w:rsid w:val="00503CD3"/>
    <w:rsid w:val="005045AA"/>
    <w:rsid w:val="005072CB"/>
    <w:rsid w:val="00507A2E"/>
    <w:rsid w:val="005101D9"/>
    <w:rsid w:val="005228F3"/>
    <w:rsid w:val="0053101B"/>
    <w:rsid w:val="005751B9"/>
    <w:rsid w:val="005772E8"/>
    <w:rsid w:val="00581304"/>
    <w:rsid w:val="00582A1B"/>
    <w:rsid w:val="005978AA"/>
    <w:rsid w:val="005A2D81"/>
    <w:rsid w:val="005A55DA"/>
    <w:rsid w:val="005B1772"/>
    <w:rsid w:val="005B31F0"/>
    <w:rsid w:val="005C19B7"/>
    <w:rsid w:val="005C249B"/>
    <w:rsid w:val="005D5636"/>
    <w:rsid w:val="005D63B7"/>
    <w:rsid w:val="005D752B"/>
    <w:rsid w:val="005E06A5"/>
    <w:rsid w:val="005E6D82"/>
    <w:rsid w:val="005F3740"/>
    <w:rsid w:val="005F54E2"/>
    <w:rsid w:val="005F5C58"/>
    <w:rsid w:val="006052A8"/>
    <w:rsid w:val="00607A71"/>
    <w:rsid w:val="0061259A"/>
    <w:rsid w:val="006128BD"/>
    <w:rsid w:val="006156A7"/>
    <w:rsid w:val="00620E0C"/>
    <w:rsid w:val="006241BC"/>
    <w:rsid w:val="006348C8"/>
    <w:rsid w:val="00635F21"/>
    <w:rsid w:val="006365BE"/>
    <w:rsid w:val="00640E62"/>
    <w:rsid w:val="00641B05"/>
    <w:rsid w:val="0064205E"/>
    <w:rsid w:val="00645E00"/>
    <w:rsid w:val="0064744C"/>
    <w:rsid w:val="006611FD"/>
    <w:rsid w:val="00661A5B"/>
    <w:rsid w:val="00661F38"/>
    <w:rsid w:val="0067093E"/>
    <w:rsid w:val="00670C7B"/>
    <w:rsid w:val="00673E8D"/>
    <w:rsid w:val="00676584"/>
    <w:rsid w:val="006A1206"/>
    <w:rsid w:val="006A53D3"/>
    <w:rsid w:val="006B4A97"/>
    <w:rsid w:val="006B4E97"/>
    <w:rsid w:val="006B5DD0"/>
    <w:rsid w:val="006B6100"/>
    <w:rsid w:val="006C096A"/>
    <w:rsid w:val="006D2467"/>
    <w:rsid w:val="006D5C55"/>
    <w:rsid w:val="006D6384"/>
    <w:rsid w:val="006D7AF6"/>
    <w:rsid w:val="006E0785"/>
    <w:rsid w:val="006E2AE2"/>
    <w:rsid w:val="006E4A0D"/>
    <w:rsid w:val="006E5A34"/>
    <w:rsid w:val="006E7F2F"/>
    <w:rsid w:val="006F0CDE"/>
    <w:rsid w:val="006F4FB6"/>
    <w:rsid w:val="006F6A04"/>
    <w:rsid w:val="00704F4E"/>
    <w:rsid w:val="00713DBC"/>
    <w:rsid w:val="00737BBF"/>
    <w:rsid w:val="0074288B"/>
    <w:rsid w:val="0075267C"/>
    <w:rsid w:val="00763A61"/>
    <w:rsid w:val="00767B6B"/>
    <w:rsid w:val="007754EF"/>
    <w:rsid w:val="00783390"/>
    <w:rsid w:val="00785ED3"/>
    <w:rsid w:val="00791B91"/>
    <w:rsid w:val="00795F8F"/>
    <w:rsid w:val="007973A0"/>
    <w:rsid w:val="007B7321"/>
    <w:rsid w:val="007C5E76"/>
    <w:rsid w:val="007D17D0"/>
    <w:rsid w:val="007D278E"/>
    <w:rsid w:val="007D3F6A"/>
    <w:rsid w:val="007D6C3A"/>
    <w:rsid w:val="007E0625"/>
    <w:rsid w:val="007E26E5"/>
    <w:rsid w:val="007E28A9"/>
    <w:rsid w:val="007E5DFC"/>
    <w:rsid w:val="007F2257"/>
    <w:rsid w:val="007F28EA"/>
    <w:rsid w:val="007F366A"/>
    <w:rsid w:val="0080611D"/>
    <w:rsid w:val="00816174"/>
    <w:rsid w:val="00822769"/>
    <w:rsid w:val="00830DE2"/>
    <w:rsid w:val="00832667"/>
    <w:rsid w:val="00835B42"/>
    <w:rsid w:val="008514A2"/>
    <w:rsid w:val="00851B93"/>
    <w:rsid w:val="00856CAE"/>
    <w:rsid w:val="00864813"/>
    <w:rsid w:val="00867184"/>
    <w:rsid w:val="00870537"/>
    <w:rsid w:val="008731F9"/>
    <w:rsid w:val="00881AE1"/>
    <w:rsid w:val="00885A3B"/>
    <w:rsid w:val="008879D5"/>
    <w:rsid w:val="008917AB"/>
    <w:rsid w:val="00893C59"/>
    <w:rsid w:val="008969BE"/>
    <w:rsid w:val="00896FF5"/>
    <w:rsid w:val="008A15A2"/>
    <w:rsid w:val="008A789A"/>
    <w:rsid w:val="008B4D21"/>
    <w:rsid w:val="008B75B3"/>
    <w:rsid w:val="008B7C41"/>
    <w:rsid w:val="008D0B69"/>
    <w:rsid w:val="008E1F2D"/>
    <w:rsid w:val="008E3CF0"/>
    <w:rsid w:val="008E4849"/>
    <w:rsid w:val="008E5BCB"/>
    <w:rsid w:val="008F5465"/>
    <w:rsid w:val="0090044F"/>
    <w:rsid w:val="00901021"/>
    <w:rsid w:val="00902DDD"/>
    <w:rsid w:val="0090416F"/>
    <w:rsid w:val="0090426B"/>
    <w:rsid w:val="0091384D"/>
    <w:rsid w:val="00921AC8"/>
    <w:rsid w:val="00921B30"/>
    <w:rsid w:val="00932EED"/>
    <w:rsid w:val="00950D87"/>
    <w:rsid w:val="009562F6"/>
    <w:rsid w:val="00956784"/>
    <w:rsid w:val="00961E79"/>
    <w:rsid w:val="00964534"/>
    <w:rsid w:val="00970A3B"/>
    <w:rsid w:val="0097192B"/>
    <w:rsid w:val="009759E9"/>
    <w:rsid w:val="00981847"/>
    <w:rsid w:val="00982FE4"/>
    <w:rsid w:val="009940DA"/>
    <w:rsid w:val="00997597"/>
    <w:rsid w:val="009A4D9F"/>
    <w:rsid w:val="009A7FF9"/>
    <w:rsid w:val="009B4BB3"/>
    <w:rsid w:val="009E195F"/>
    <w:rsid w:val="009E2E5C"/>
    <w:rsid w:val="009E4B31"/>
    <w:rsid w:val="009E748C"/>
    <w:rsid w:val="009F285C"/>
    <w:rsid w:val="009F2F13"/>
    <w:rsid w:val="009F4B06"/>
    <w:rsid w:val="00A03E02"/>
    <w:rsid w:val="00A07919"/>
    <w:rsid w:val="00A13489"/>
    <w:rsid w:val="00A153B0"/>
    <w:rsid w:val="00A16BFA"/>
    <w:rsid w:val="00A2777A"/>
    <w:rsid w:val="00A37473"/>
    <w:rsid w:val="00A464D7"/>
    <w:rsid w:val="00A46954"/>
    <w:rsid w:val="00A64623"/>
    <w:rsid w:val="00A80437"/>
    <w:rsid w:val="00A91C71"/>
    <w:rsid w:val="00A91CC9"/>
    <w:rsid w:val="00AA4519"/>
    <w:rsid w:val="00AA78FC"/>
    <w:rsid w:val="00AB46A8"/>
    <w:rsid w:val="00AB72A9"/>
    <w:rsid w:val="00AB7E71"/>
    <w:rsid w:val="00AC2514"/>
    <w:rsid w:val="00AC54B8"/>
    <w:rsid w:val="00AD560F"/>
    <w:rsid w:val="00AF0E1B"/>
    <w:rsid w:val="00AF781A"/>
    <w:rsid w:val="00B00335"/>
    <w:rsid w:val="00B0456C"/>
    <w:rsid w:val="00B0651A"/>
    <w:rsid w:val="00B14A48"/>
    <w:rsid w:val="00B21081"/>
    <w:rsid w:val="00B21F16"/>
    <w:rsid w:val="00B25F02"/>
    <w:rsid w:val="00B33757"/>
    <w:rsid w:val="00B41D61"/>
    <w:rsid w:val="00B41E1C"/>
    <w:rsid w:val="00B53385"/>
    <w:rsid w:val="00B5755B"/>
    <w:rsid w:val="00B6073B"/>
    <w:rsid w:val="00B67AAF"/>
    <w:rsid w:val="00B70839"/>
    <w:rsid w:val="00B81B0B"/>
    <w:rsid w:val="00B84850"/>
    <w:rsid w:val="00B867C7"/>
    <w:rsid w:val="00B91492"/>
    <w:rsid w:val="00B947EE"/>
    <w:rsid w:val="00B94DD8"/>
    <w:rsid w:val="00B958F4"/>
    <w:rsid w:val="00BB3C9A"/>
    <w:rsid w:val="00BC32C8"/>
    <w:rsid w:val="00BC5E3D"/>
    <w:rsid w:val="00BD5BE4"/>
    <w:rsid w:val="00BD6E5C"/>
    <w:rsid w:val="00BE06D8"/>
    <w:rsid w:val="00BE0839"/>
    <w:rsid w:val="00BE0A3C"/>
    <w:rsid w:val="00BF3A44"/>
    <w:rsid w:val="00C01526"/>
    <w:rsid w:val="00C06D06"/>
    <w:rsid w:val="00C07C44"/>
    <w:rsid w:val="00C170BA"/>
    <w:rsid w:val="00C247F9"/>
    <w:rsid w:val="00C27803"/>
    <w:rsid w:val="00C322CB"/>
    <w:rsid w:val="00C34A62"/>
    <w:rsid w:val="00C417A5"/>
    <w:rsid w:val="00C44541"/>
    <w:rsid w:val="00C44F6C"/>
    <w:rsid w:val="00C466C3"/>
    <w:rsid w:val="00C54947"/>
    <w:rsid w:val="00C63C7F"/>
    <w:rsid w:val="00C74270"/>
    <w:rsid w:val="00C76081"/>
    <w:rsid w:val="00C83DDF"/>
    <w:rsid w:val="00C870DB"/>
    <w:rsid w:val="00C936A8"/>
    <w:rsid w:val="00CB2016"/>
    <w:rsid w:val="00CB7E02"/>
    <w:rsid w:val="00CB7FE8"/>
    <w:rsid w:val="00CC46B2"/>
    <w:rsid w:val="00CD41BA"/>
    <w:rsid w:val="00CD5467"/>
    <w:rsid w:val="00CD6D5D"/>
    <w:rsid w:val="00CE258D"/>
    <w:rsid w:val="00CE428E"/>
    <w:rsid w:val="00CE7D70"/>
    <w:rsid w:val="00CF1E5A"/>
    <w:rsid w:val="00D1367C"/>
    <w:rsid w:val="00D220D8"/>
    <w:rsid w:val="00D22FE4"/>
    <w:rsid w:val="00D2641D"/>
    <w:rsid w:val="00D30361"/>
    <w:rsid w:val="00D40DA3"/>
    <w:rsid w:val="00D41499"/>
    <w:rsid w:val="00D4313C"/>
    <w:rsid w:val="00D54173"/>
    <w:rsid w:val="00D56198"/>
    <w:rsid w:val="00D7069F"/>
    <w:rsid w:val="00D73E42"/>
    <w:rsid w:val="00D84F76"/>
    <w:rsid w:val="00D954D3"/>
    <w:rsid w:val="00D96892"/>
    <w:rsid w:val="00DA0121"/>
    <w:rsid w:val="00DA38F6"/>
    <w:rsid w:val="00DA794B"/>
    <w:rsid w:val="00DA79A7"/>
    <w:rsid w:val="00DC24FE"/>
    <w:rsid w:val="00DD11EE"/>
    <w:rsid w:val="00DE39BE"/>
    <w:rsid w:val="00DF366B"/>
    <w:rsid w:val="00DF72AF"/>
    <w:rsid w:val="00E11A6E"/>
    <w:rsid w:val="00E1428F"/>
    <w:rsid w:val="00E1436F"/>
    <w:rsid w:val="00E2115A"/>
    <w:rsid w:val="00E231BD"/>
    <w:rsid w:val="00E34A7F"/>
    <w:rsid w:val="00E44563"/>
    <w:rsid w:val="00E52653"/>
    <w:rsid w:val="00E559D9"/>
    <w:rsid w:val="00E57681"/>
    <w:rsid w:val="00E61064"/>
    <w:rsid w:val="00E6550D"/>
    <w:rsid w:val="00E67621"/>
    <w:rsid w:val="00E7247E"/>
    <w:rsid w:val="00E76ADE"/>
    <w:rsid w:val="00E777DF"/>
    <w:rsid w:val="00E861B2"/>
    <w:rsid w:val="00EA362E"/>
    <w:rsid w:val="00EA78B2"/>
    <w:rsid w:val="00EB0F27"/>
    <w:rsid w:val="00EB477F"/>
    <w:rsid w:val="00EB79C8"/>
    <w:rsid w:val="00EC6966"/>
    <w:rsid w:val="00EC7BF9"/>
    <w:rsid w:val="00ED0C1F"/>
    <w:rsid w:val="00ED3A59"/>
    <w:rsid w:val="00ED6440"/>
    <w:rsid w:val="00ED75DB"/>
    <w:rsid w:val="00F031E6"/>
    <w:rsid w:val="00F03E6E"/>
    <w:rsid w:val="00F046D7"/>
    <w:rsid w:val="00F10C2B"/>
    <w:rsid w:val="00F13918"/>
    <w:rsid w:val="00F235DA"/>
    <w:rsid w:val="00F264C3"/>
    <w:rsid w:val="00F26D64"/>
    <w:rsid w:val="00F27381"/>
    <w:rsid w:val="00F358FD"/>
    <w:rsid w:val="00F37227"/>
    <w:rsid w:val="00F37C57"/>
    <w:rsid w:val="00F44F6F"/>
    <w:rsid w:val="00F51D2C"/>
    <w:rsid w:val="00F670A5"/>
    <w:rsid w:val="00F67985"/>
    <w:rsid w:val="00F831C5"/>
    <w:rsid w:val="00F9044B"/>
    <w:rsid w:val="00F95957"/>
    <w:rsid w:val="00F975E0"/>
    <w:rsid w:val="00FA1DB2"/>
    <w:rsid w:val="00FA2FCF"/>
    <w:rsid w:val="00FA4DCC"/>
    <w:rsid w:val="00FC2D5D"/>
    <w:rsid w:val="00FD38F5"/>
    <w:rsid w:val="00FD4414"/>
    <w:rsid w:val="00FD4BD4"/>
    <w:rsid w:val="00FE6A96"/>
    <w:rsid w:val="00FE6D30"/>
    <w:rsid w:val="00FF120D"/>
    <w:rsid w:val="00FF45CC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37A827"/>
  <w15:docId w15:val="{6CBC5D76-7D3A-489C-BC37-B7B60E31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4034"/>
    <w:pPr>
      <w:tabs>
        <w:tab w:val="left" w:pos="-720"/>
      </w:tabs>
    </w:pPr>
    <w:rPr>
      <w:i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494034"/>
    <w:pPr>
      <w:keepNext/>
      <w:numPr>
        <w:numId w:val="1"/>
      </w:numPr>
      <w:spacing w:before="240" w:after="60"/>
      <w:outlineLvl w:val="0"/>
    </w:pPr>
    <w:rPr>
      <w:kern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494034"/>
    <w:pPr>
      <w:numPr>
        <w:ilvl w:val="1"/>
        <w:numId w:val="1"/>
      </w:numPr>
      <w:spacing w:before="240" w:after="60"/>
      <w:outlineLvl w:val="1"/>
    </w:pPr>
  </w:style>
  <w:style w:type="paragraph" w:styleId="Cmsor3">
    <w:name w:val="heading 3"/>
    <w:basedOn w:val="Norml"/>
    <w:next w:val="Norml"/>
    <w:link w:val="Cmsor3Char"/>
    <w:uiPriority w:val="99"/>
    <w:qFormat/>
    <w:rsid w:val="00494034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494034"/>
    <w:pPr>
      <w:keepNext/>
      <w:numPr>
        <w:ilvl w:val="3"/>
        <w:numId w:val="1"/>
      </w:numPr>
      <w:spacing w:before="240" w:after="60"/>
      <w:outlineLvl w:val="3"/>
    </w:pPr>
    <w:rPr>
      <w:b/>
      <w:i w:val="0"/>
      <w:sz w:val="24"/>
    </w:rPr>
  </w:style>
  <w:style w:type="paragraph" w:styleId="Cmsor5">
    <w:name w:val="heading 5"/>
    <w:basedOn w:val="Norml"/>
    <w:next w:val="Norml"/>
    <w:link w:val="Cmsor5Char"/>
    <w:uiPriority w:val="99"/>
    <w:qFormat/>
    <w:rsid w:val="00494034"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Cmsor6">
    <w:name w:val="heading 6"/>
    <w:basedOn w:val="Norml"/>
    <w:next w:val="Norml"/>
    <w:link w:val="Cmsor6Char"/>
    <w:uiPriority w:val="99"/>
    <w:qFormat/>
    <w:rsid w:val="00494034"/>
    <w:pPr>
      <w:numPr>
        <w:ilvl w:val="5"/>
        <w:numId w:val="1"/>
      </w:numPr>
      <w:spacing w:before="240" w:after="60"/>
      <w:outlineLvl w:val="5"/>
    </w:pPr>
    <w:rPr>
      <w:rFonts w:ascii="Arial" w:hAnsi="Arial"/>
      <w:i w:val="0"/>
    </w:rPr>
  </w:style>
  <w:style w:type="paragraph" w:styleId="Cmsor7">
    <w:name w:val="heading 7"/>
    <w:basedOn w:val="Norml"/>
    <w:next w:val="Norml"/>
    <w:link w:val="Cmsor7Char"/>
    <w:uiPriority w:val="99"/>
    <w:qFormat/>
    <w:rsid w:val="0049403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link w:val="Cmsor8Char"/>
    <w:uiPriority w:val="99"/>
    <w:qFormat/>
    <w:rsid w:val="00494034"/>
    <w:pPr>
      <w:numPr>
        <w:ilvl w:val="7"/>
        <w:numId w:val="1"/>
      </w:numPr>
      <w:spacing w:before="240" w:after="60"/>
      <w:outlineLvl w:val="7"/>
    </w:pPr>
    <w:rPr>
      <w:rFonts w:ascii="Arial" w:hAnsi="Arial"/>
      <w:i w:val="0"/>
      <w:sz w:val="20"/>
    </w:rPr>
  </w:style>
  <w:style w:type="paragraph" w:styleId="Cmsor9">
    <w:name w:val="heading 9"/>
    <w:basedOn w:val="Norml"/>
    <w:next w:val="Norml"/>
    <w:link w:val="Cmsor9Char"/>
    <w:uiPriority w:val="99"/>
    <w:qFormat/>
    <w:rsid w:val="00494034"/>
    <w:pPr>
      <w:numPr>
        <w:ilvl w:val="8"/>
        <w:numId w:val="1"/>
      </w:numPr>
      <w:spacing w:before="240" w:after="60"/>
      <w:outlineLvl w:val="8"/>
    </w:pPr>
    <w:rPr>
      <w:rFonts w:ascii="Arial" w:hAnsi="Arial"/>
      <w:i w:val="0"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107C0"/>
    <w:rPr>
      <w:rFonts w:asciiTheme="majorHAnsi" w:eastAsiaTheme="majorEastAsia" w:hAnsiTheme="majorHAnsi" w:cstheme="majorBidi"/>
      <w:b/>
      <w:bCs/>
      <w:i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107C0"/>
    <w:rPr>
      <w:rFonts w:asciiTheme="majorHAnsi" w:eastAsiaTheme="majorEastAsia" w:hAnsiTheme="majorHAnsi" w:cstheme="majorBidi"/>
      <w:b/>
      <w:bCs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107C0"/>
    <w:rPr>
      <w:rFonts w:asciiTheme="majorHAnsi" w:eastAsiaTheme="majorEastAsia" w:hAnsiTheme="majorHAnsi" w:cstheme="majorBidi"/>
      <w:b/>
      <w:bCs/>
      <w:i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107C0"/>
    <w:rPr>
      <w:rFonts w:asciiTheme="minorHAnsi" w:eastAsiaTheme="minorEastAsia" w:hAnsiTheme="minorHAnsi" w:cstheme="minorBidi"/>
      <w:b/>
      <w:bCs/>
      <w:i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107C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107C0"/>
    <w:rPr>
      <w:rFonts w:asciiTheme="minorHAnsi" w:eastAsiaTheme="minorEastAsia" w:hAnsiTheme="minorHAnsi" w:cstheme="minorBidi"/>
      <w:b/>
      <w:bCs/>
      <w:i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107C0"/>
    <w:rPr>
      <w:rFonts w:asciiTheme="minorHAnsi" w:eastAsiaTheme="minorEastAsia" w:hAnsiTheme="minorHAnsi" w:cstheme="minorBidi"/>
      <w:i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107C0"/>
    <w:rPr>
      <w:rFonts w:asciiTheme="minorHAnsi" w:eastAsiaTheme="minorEastAsia" w:hAnsiTheme="minorHAnsi" w:cstheme="minorBidi"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107C0"/>
    <w:rPr>
      <w:rFonts w:asciiTheme="majorHAnsi" w:eastAsiaTheme="majorEastAsia" w:hAnsiTheme="majorHAnsi" w:cstheme="majorBidi"/>
      <w:i/>
    </w:rPr>
  </w:style>
  <w:style w:type="paragraph" w:styleId="llb">
    <w:name w:val="footer"/>
    <w:basedOn w:val="Norml"/>
    <w:link w:val="llbChar"/>
    <w:uiPriority w:val="99"/>
    <w:rsid w:val="00494034"/>
    <w:pPr>
      <w:tabs>
        <w:tab w:val="center" w:pos="4819"/>
        <w:tab w:val="right" w:pos="9071"/>
      </w:tabs>
    </w:pPr>
  </w:style>
  <w:style w:type="character" w:customStyle="1" w:styleId="llbChar">
    <w:name w:val="Élőláb Char"/>
    <w:basedOn w:val="Bekezdsalapbettpusa"/>
    <w:link w:val="llb"/>
    <w:uiPriority w:val="99"/>
    <w:rsid w:val="00B107C0"/>
    <w:rPr>
      <w:i/>
      <w:szCs w:val="20"/>
    </w:rPr>
  </w:style>
  <w:style w:type="paragraph" w:styleId="lfej">
    <w:name w:val="header"/>
    <w:basedOn w:val="Norml"/>
    <w:link w:val="lfejChar"/>
    <w:uiPriority w:val="99"/>
    <w:rsid w:val="00494034"/>
    <w:pPr>
      <w:tabs>
        <w:tab w:val="center" w:pos="4819"/>
        <w:tab w:val="right" w:pos="9071"/>
      </w:tabs>
    </w:pPr>
  </w:style>
  <w:style w:type="character" w:customStyle="1" w:styleId="lfejChar">
    <w:name w:val="Élőfej Char"/>
    <w:basedOn w:val="Bekezdsalapbettpusa"/>
    <w:link w:val="lfej"/>
    <w:uiPriority w:val="99"/>
    <w:rsid w:val="00B107C0"/>
    <w:rPr>
      <w:i/>
      <w:szCs w:val="20"/>
    </w:rPr>
  </w:style>
  <w:style w:type="character" w:styleId="Oldalszm">
    <w:name w:val="page number"/>
    <w:basedOn w:val="Bekezdsalapbettpusa"/>
    <w:uiPriority w:val="99"/>
    <w:rsid w:val="00494034"/>
    <w:rPr>
      <w:rFonts w:cs="Times New Roman"/>
    </w:rPr>
  </w:style>
  <w:style w:type="paragraph" w:styleId="Szvegtrzsbehzssal">
    <w:name w:val="Body Text Indent"/>
    <w:basedOn w:val="Norml"/>
    <w:link w:val="SzvegtrzsbehzssalChar"/>
    <w:uiPriority w:val="99"/>
    <w:rsid w:val="00494034"/>
    <w:pPr>
      <w:tabs>
        <w:tab w:val="decimal" w:pos="2127"/>
        <w:tab w:val="left" w:pos="2552"/>
        <w:tab w:val="decimal" w:pos="3261"/>
        <w:tab w:val="decimal" w:pos="6521"/>
      </w:tabs>
      <w:ind w:left="709" w:hanging="709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B107C0"/>
    <w:rPr>
      <w:i/>
      <w:szCs w:val="20"/>
    </w:rPr>
  </w:style>
  <w:style w:type="paragraph" w:styleId="Szvegtrzsbehzssal2">
    <w:name w:val="Body Text Indent 2"/>
    <w:basedOn w:val="Norml"/>
    <w:link w:val="Szvegtrzsbehzssal2Char"/>
    <w:uiPriority w:val="99"/>
    <w:rsid w:val="00494034"/>
    <w:pPr>
      <w:ind w:left="708" w:hanging="708"/>
    </w:pPr>
    <w:rPr>
      <w:iCs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B107C0"/>
    <w:rPr>
      <w:i/>
      <w:szCs w:val="20"/>
    </w:rPr>
  </w:style>
  <w:style w:type="character" w:styleId="Hiperhivatkozs">
    <w:name w:val="Hyperlink"/>
    <w:basedOn w:val="Bekezdsalapbettpusa"/>
    <w:uiPriority w:val="99"/>
    <w:unhideWhenUsed/>
    <w:rsid w:val="002A6E4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37BBF"/>
    <w:pPr>
      <w:ind w:left="720"/>
      <w:contextualSpacing/>
    </w:pPr>
  </w:style>
  <w:style w:type="paragraph" w:customStyle="1" w:styleId="Default">
    <w:name w:val="Default"/>
    <w:rsid w:val="00416D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3F7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ustrotherm.hu/landing-page/austrotherm-ajand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forgalmazói szerződés nagyker1 1996</vt:lpstr>
    </vt:vector>
  </TitlesOfParts>
  <Company>HP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forgalmazói szerződés nagyker1 1996</dc:title>
  <dc:subject>szerződés</dc:subject>
  <dc:creator>Mók Éva</dc:creator>
  <cp:lastModifiedBy>Kötél Anita</cp:lastModifiedBy>
  <cp:revision>2</cp:revision>
  <cp:lastPrinted>2012-02-20T17:59:00Z</cp:lastPrinted>
  <dcterms:created xsi:type="dcterms:W3CDTF">2025-07-23T13:48:00Z</dcterms:created>
  <dcterms:modified xsi:type="dcterms:W3CDTF">2025-07-23T13:48:00Z</dcterms:modified>
</cp:coreProperties>
</file>